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0C" w:rsidRPr="00B2050C" w:rsidRDefault="00B2050C" w:rsidP="00B2050C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B2050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شرکت دولتی "ترکمن گاز" مناقصه آزاد را اعلام می 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نماید.</w:t>
      </w:r>
      <w:r w:rsidRPr="00B2050C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</w:p>
    <w:p w:rsidR="00B2050C" w:rsidRPr="00B2050C" w:rsidRDefault="00B2050C" w:rsidP="00B205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B2050C">
        <w:rPr>
          <w:rFonts w:asciiTheme="majorBidi" w:hAnsiTheme="majorBidi" w:cs="B Nazanin" w:hint="cs"/>
          <w:sz w:val="28"/>
          <w:szCs w:val="28"/>
          <w:rtl/>
          <w:lang w:val="en-US" w:bidi="fa-IR"/>
        </w:rPr>
        <w:t>13</w:t>
      </w:r>
      <w:r w:rsidRPr="00B2050C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B2050C" w:rsidRPr="00B2050C" w:rsidRDefault="00B2050C" w:rsidP="00B205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2050C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سایت 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مجتمع نفت و گاز ترکمنستان: شرکت دولتی "ترکمن گاز"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خرید منابع مادی و فنی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 رفع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شرکت دولتی "ترکمن گاز" از تاریخ 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13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/11/1400 لغایت 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25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/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12/1400 مناقصه آزاد اعلام می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B2050C" w:rsidRPr="00B2050C" w:rsidRDefault="00B2050C" w:rsidP="00B2050C">
      <w:pPr>
        <w:pStyle w:val="NoSpacing"/>
        <w:bidi/>
        <w:ind w:firstLine="72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B2050C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شماره مناقصه </w:t>
      </w:r>
      <w:r w:rsidRPr="00B2050C">
        <w:rPr>
          <w:rFonts w:asciiTheme="majorBidi" w:hAnsiTheme="majorBidi" w:cs="B Nazanin"/>
          <w:b/>
          <w:bCs/>
          <w:sz w:val="28"/>
          <w:szCs w:val="28"/>
          <w:lang w:bidi="fa-IR"/>
        </w:rPr>
        <w:t>T / GAZ-007</w:t>
      </w:r>
    </w:p>
    <w:p w:rsidR="00B2050C" w:rsidRPr="00B2050C" w:rsidRDefault="00B2050C" w:rsidP="00B2050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1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 - " لوله و محصولات فلز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"؛</w:t>
      </w:r>
    </w:p>
    <w:p w:rsidR="00B2050C" w:rsidRPr="00B2050C" w:rsidRDefault="00B2050C" w:rsidP="00B2050C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 - </w:t>
      </w:r>
      <w:r w:rsidRPr="00B2050C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B2050C">
        <w:rPr>
          <w:rFonts w:cs="B Nazanin"/>
          <w:sz w:val="28"/>
          <w:szCs w:val="28"/>
          <w:rtl/>
        </w:rPr>
        <w:t xml:space="preserve"> 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محصولات برق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B2050C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B2050C" w:rsidRDefault="00B2050C" w:rsidP="00B2050C">
      <w:pPr>
        <w:pStyle w:val="NoSpacing"/>
        <w:bidi/>
        <w:ind w:firstLine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6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 - </w:t>
      </w:r>
      <w:r w:rsidRPr="00B2050C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B2050C">
        <w:rPr>
          <w:rFonts w:cs="B Nazanin"/>
          <w:sz w:val="28"/>
          <w:szCs w:val="28"/>
          <w:rtl/>
        </w:rPr>
        <w:t xml:space="preserve"> 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روان کننده ها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(گریس)</w:t>
      </w:r>
      <w:r w:rsidRPr="00B2050C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B2050C">
        <w:rPr>
          <w:rFonts w:ascii="Times New Roman" w:hAnsi="Times New Roman" w:cs="B Nazanin" w:hint="cs"/>
          <w:sz w:val="28"/>
          <w:szCs w:val="28"/>
          <w:rtl/>
          <w:lang w:bidi="fa-IR"/>
        </w:rPr>
        <w:t>.</w:t>
      </w:r>
    </w:p>
    <w:p w:rsidR="00B2050C" w:rsidRPr="00F97539" w:rsidRDefault="00B2050C" w:rsidP="00B205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</w:t>
      </w:r>
      <w:r w:rsidRPr="00E21F9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بایست </w:t>
      </w:r>
      <w:r w:rsidRPr="00E21F98">
        <w:rPr>
          <w:rFonts w:asciiTheme="majorBidi" w:hAnsiTheme="majorBidi" w:cs="B Nazanin"/>
          <w:sz w:val="28"/>
          <w:szCs w:val="28"/>
          <w:rtl/>
          <w:lang w:bidi="fa-IR"/>
        </w:rPr>
        <w:t>مدارک زیر را ارائه دهند:</w:t>
      </w:r>
    </w:p>
    <w:p w:rsidR="00B2050C" w:rsidRDefault="00B2050C" w:rsidP="00B2050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B2050C" w:rsidRPr="00104528" w:rsidRDefault="00B2050C" w:rsidP="00B2050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دولتی"،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چکید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 ای از "قوانین برگزاری مناقصه" و لیست اسنا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د مورد نیاز برای شرکت در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B2050C" w:rsidRDefault="00B2050C" w:rsidP="00B2050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تعداد، الزامات فنی و شرایط اساسی قرارداد.</w:t>
      </w:r>
    </w:p>
    <w:p w:rsidR="00B2050C" w:rsidRPr="00F97539" w:rsidRDefault="00B2050C" w:rsidP="00B2050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دریاف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ت شماره حساب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 500 (پانصد) دلار آمریکا یا معادل آن به منات (بدون مالیات بر ارزش افزوده و هزینه های بانکی) به ازای هر قطعه برای شرکت در مناقصه به صورت </w:t>
      </w:r>
      <w:bookmarkStart w:id="0" w:name="_GoBack"/>
      <w:bookmarkEnd w:id="0"/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رایگان؛</w:t>
      </w:r>
    </w:p>
    <w:p w:rsidR="00672F08" w:rsidRPr="00B2050C" w:rsidRDefault="00672F08" w:rsidP="00672F0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تا ساعت 12 ظهر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تاریخ 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25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/12/1400 به وقت محلی پذیرفته می شود.</w:t>
      </w:r>
    </w:p>
    <w:p w:rsidR="00672F08" w:rsidRDefault="00672F08" w:rsidP="00672F0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پیشنهاداتی که دیرتر از مهلت فوق دریافت شوند، پذیرفته نمی شوند. </w:t>
      </w:r>
    </w:p>
    <w:p w:rsidR="00672F08" w:rsidRPr="00F97539" w:rsidRDefault="00672F08" w:rsidP="00672F0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97539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672F08" w:rsidRDefault="00672F08" w:rsidP="00672F0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پاکت مهر و موم شده با پیشنهاد مناقصه کامل (نقل قول)، دارای مهر و موم گواهی ماستیک، باید از زمان انتشار اطلاعیه به آدرس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زیر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 تحویل داده شود و پس از واریز وجوه به حساب، برای رسیدگی پذیرفته می شود. </w:t>
      </w:r>
    </w:p>
    <w:p w:rsidR="00672F08" w:rsidRPr="00B2050C" w:rsidRDefault="00672F08" w:rsidP="00672F0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پاکت مناقصه باید شامل نسخه الکترونیکی پرسشنامه، شرایط اصلی قرارداد (در قالب "</w:t>
      </w:r>
      <w:r w:rsidRPr="00B2050C">
        <w:rPr>
          <w:rFonts w:asciiTheme="majorBidi" w:hAnsiTheme="majorBidi" w:cs="B Nazanin"/>
          <w:sz w:val="28"/>
          <w:szCs w:val="28"/>
          <w:lang w:bidi="fa-IR"/>
        </w:rPr>
        <w:t>Word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") و مشخصات فنی و اقتصادی (در قالب "</w:t>
      </w:r>
      <w:r w:rsidRPr="00B2050C">
        <w:rPr>
          <w:rFonts w:asciiTheme="majorBidi" w:hAnsiTheme="majorBidi" w:cs="B Nazanin"/>
          <w:sz w:val="28"/>
          <w:szCs w:val="28"/>
          <w:lang w:bidi="fa-IR"/>
        </w:rPr>
        <w:t>Excel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") باشد.</w:t>
      </w:r>
    </w:p>
    <w:p w:rsidR="00B2050C" w:rsidRPr="00B2050C" w:rsidRDefault="00672F08" w:rsidP="00672F0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تمامی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 اطلاعات لازم را می توان از آدرس: </w:t>
      </w:r>
      <w:r w:rsidRPr="00B2050C">
        <w:rPr>
          <w:rFonts w:asciiTheme="majorBidi" w:hAnsiTheme="majorBidi" w:cs="B Nazanin"/>
          <w:sz w:val="28"/>
          <w:szCs w:val="28"/>
          <w:lang w:bidi="fa-IR"/>
        </w:rPr>
        <w:t>http://www.oilgas.gov.tm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/ بارگیری کرده یا از آدرس فوق دریافت کرد.</w:t>
      </w:r>
    </w:p>
    <w:p w:rsidR="00B2050C" w:rsidRPr="00B2050C" w:rsidRDefault="00B2050C" w:rsidP="00B205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آدرس ایمیل: </w:t>
      </w:r>
      <w:r w:rsidRPr="00B2050C">
        <w:rPr>
          <w:rFonts w:asciiTheme="majorBidi" w:hAnsiTheme="majorBidi" w:cs="B Nazanin"/>
          <w:sz w:val="28"/>
          <w:szCs w:val="28"/>
          <w:lang w:bidi="fa-IR"/>
        </w:rPr>
        <w:t>turkmengaz@online.tm</w:t>
      </w:r>
    </w:p>
    <w:p w:rsidR="00B2050C" w:rsidRPr="00B2050C" w:rsidRDefault="00672F08" w:rsidP="00B205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B2050C" w:rsidRPr="00B2050C">
        <w:rPr>
          <w:rFonts w:asciiTheme="majorBidi" w:hAnsiTheme="majorBidi" w:cs="B Nazanin"/>
          <w:sz w:val="28"/>
          <w:szCs w:val="28"/>
          <w:rtl/>
          <w:lang w:bidi="fa-IR"/>
        </w:rPr>
        <w:t>تلفن های تماس: 0099312403739، 0099312403740، 0099312403741، 0099312403742</w:t>
      </w:r>
      <w:r w:rsidR="00B2050C"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B2050C" w:rsidRDefault="00B2050C" w:rsidP="00B2050C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فکس: </w:t>
      </w: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0099312453745</w:t>
      </w:r>
      <w:r w:rsidRPr="00B2050C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672F08" w:rsidRPr="00B2050C" w:rsidRDefault="00672F08" w:rsidP="00672F0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>آدرس: شهر عشق آباد 1939، خیابان آرچه بیل 56، طبقه 3 ، دفتر مدیریت ترکمن گاز.</w:t>
      </w:r>
    </w:p>
    <w:p w:rsidR="00B2050C" w:rsidRPr="00B2050C" w:rsidRDefault="00B2050C" w:rsidP="00B2050C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B2050C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7" w:history="1">
        <w:r w:rsidRPr="002D643B">
          <w:rPr>
            <w:rStyle w:val="Hyperlink"/>
            <w:rFonts w:cs="B Nazanin"/>
            <w:sz w:val="28"/>
            <w:szCs w:val="28"/>
            <w:lang w:val="tk-TM"/>
          </w:rPr>
          <w:t>https://www.oilgas.gov.tm/ru/posts/news/3880/gosudarstvennyy-</w:t>
        </w:r>
      </w:hyperlink>
    </w:p>
    <w:p w:rsidR="005D7BF0" w:rsidRPr="00B2050C" w:rsidRDefault="005D7BF0" w:rsidP="00B2050C">
      <w:pPr>
        <w:jc w:val="right"/>
        <w:rPr>
          <w:rFonts w:cs="B Nazanin"/>
          <w:sz w:val="28"/>
          <w:szCs w:val="28"/>
        </w:rPr>
      </w:pPr>
    </w:p>
    <w:sectPr w:rsidR="005D7BF0" w:rsidRPr="00B2050C" w:rsidSect="00672F08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E5F" w:rsidRDefault="00055E5F" w:rsidP="00B2050C">
      <w:pPr>
        <w:spacing w:after="0" w:line="240" w:lineRule="auto"/>
      </w:pPr>
      <w:r>
        <w:separator/>
      </w:r>
    </w:p>
  </w:endnote>
  <w:endnote w:type="continuationSeparator" w:id="0">
    <w:p w:rsidR="00055E5F" w:rsidRDefault="00055E5F" w:rsidP="00B2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E5F" w:rsidRDefault="00055E5F" w:rsidP="00B2050C">
      <w:pPr>
        <w:spacing w:after="0" w:line="240" w:lineRule="auto"/>
      </w:pPr>
      <w:r>
        <w:separator/>
      </w:r>
    </w:p>
  </w:footnote>
  <w:footnote w:type="continuationSeparator" w:id="0">
    <w:p w:rsidR="00055E5F" w:rsidRDefault="00055E5F" w:rsidP="00B20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6757A"/>
    <w:multiLevelType w:val="hybridMultilevel"/>
    <w:tmpl w:val="51F2004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C2F97"/>
    <w:multiLevelType w:val="hybridMultilevel"/>
    <w:tmpl w:val="CF5452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0C"/>
    <w:rsid w:val="00055E5F"/>
    <w:rsid w:val="005D7BF0"/>
    <w:rsid w:val="00672F08"/>
    <w:rsid w:val="00B2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6E661-2ABA-406D-97C6-CBBE14F3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50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2050C"/>
    <w:pPr>
      <w:spacing w:after="0" w:line="240" w:lineRule="auto"/>
    </w:pPr>
    <w:rPr>
      <w:lang w:val="tk-TM"/>
    </w:rPr>
  </w:style>
  <w:style w:type="paragraph" w:styleId="Header">
    <w:name w:val="header"/>
    <w:basedOn w:val="Normal"/>
    <w:link w:val="HeaderChar"/>
    <w:uiPriority w:val="99"/>
    <w:unhideWhenUsed/>
    <w:rsid w:val="00B2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0C"/>
  </w:style>
  <w:style w:type="paragraph" w:styleId="Footer">
    <w:name w:val="footer"/>
    <w:basedOn w:val="Normal"/>
    <w:link w:val="FooterChar"/>
    <w:uiPriority w:val="99"/>
    <w:unhideWhenUsed/>
    <w:rsid w:val="00B2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ilgas.gov.tm/ru/posts/news/3880/gosudarstvennyy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2022-02-04T05:41:00Z</dcterms:created>
  <dcterms:modified xsi:type="dcterms:W3CDTF">2022-02-04T06:01:00Z</dcterms:modified>
</cp:coreProperties>
</file>