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C87" w:rsidRDefault="00035C87" w:rsidP="00035C87">
      <w:pPr>
        <w:pStyle w:val="NoSpacing"/>
        <w:bidi/>
        <w:jc w:val="both"/>
        <w:rPr>
          <w:rFonts w:asciiTheme="majorBidi" w:hAnsiTheme="majorBidi" w:cs="B Nazanin"/>
          <w:b/>
          <w:bCs/>
          <w:sz w:val="32"/>
          <w:szCs w:val="32"/>
          <w:lang w:bidi="fa-IR"/>
        </w:rPr>
      </w:pPr>
    </w:p>
    <w:p w:rsidR="00035C87" w:rsidRPr="00035C87" w:rsidRDefault="00035C87" w:rsidP="00035C87">
      <w:pPr>
        <w:pStyle w:val="NoSpacing"/>
        <w:bidi/>
        <w:jc w:val="both"/>
        <w:rPr>
          <w:rFonts w:asciiTheme="majorBidi" w:hAnsiTheme="majorBidi" w:cs="B Nazanin" w:hint="cs"/>
          <w:b/>
          <w:bCs/>
          <w:sz w:val="32"/>
          <w:szCs w:val="32"/>
          <w:rtl/>
          <w:lang w:val="en-US"/>
        </w:rPr>
      </w:pPr>
      <w:r w:rsidRPr="00035C87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>وزارت صنعت و ساخت و ساز تولیدی ترکمنستان مناقصه ب</w:t>
      </w:r>
      <w:r w:rsidRPr="00035C87"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ی</w:t>
      </w:r>
      <w:r w:rsidRPr="00035C87">
        <w:rPr>
          <w:rFonts w:asciiTheme="majorBidi" w:hAnsiTheme="majorBidi" w:cs="B Nazanin" w:hint="eastAsia"/>
          <w:b/>
          <w:bCs/>
          <w:sz w:val="32"/>
          <w:szCs w:val="32"/>
          <w:rtl/>
          <w:lang w:bidi="fa-IR"/>
        </w:rPr>
        <w:t>ن</w:t>
      </w:r>
      <w:r w:rsidRPr="00035C87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 xml:space="preserve"> الملل</w:t>
      </w:r>
      <w:r w:rsidRPr="00035C87"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ی</w:t>
      </w:r>
      <w:r w:rsidRPr="00035C87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 xml:space="preserve"> را تمد</w:t>
      </w:r>
      <w:r w:rsidRPr="00035C87"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ی</w:t>
      </w:r>
      <w:r w:rsidRPr="00035C87">
        <w:rPr>
          <w:rFonts w:asciiTheme="majorBidi" w:hAnsiTheme="majorBidi" w:cs="B Nazanin" w:hint="eastAsia"/>
          <w:b/>
          <w:bCs/>
          <w:sz w:val="32"/>
          <w:szCs w:val="32"/>
          <w:rtl/>
          <w:lang w:bidi="fa-IR"/>
        </w:rPr>
        <w:t>د</w:t>
      </w:r>
      <w:r w:rsidRPr="00035C87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 xml:space="preserve"> م</w:t>
      </w:r>
      <w:r w:rsidRPr="00035C87"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ی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val="en-US" w:bidi="fa-IR"/>
        </w:rPr>
        <w:t>‌نماید.</w:t>
      </w:r>
    </w:p>
    <w:p w:rsidR="00035C87" w:rsidRPr="00035C87" w:rsidRDefault="00035C87" w:rsidP="00035C87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035C87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 زمان انتشار خبر: </w:t>
      </w:r>
      <w:r w:rsidRPr="00035C87">
        <w:rPr>
          <w:rFonts w:asciiTheme="majorBidi" w:hAnsiTheme="majorBidi" w:cs="B Nazanin" w:hint="cs"/>
          <w:sz w:val="28"/>
          <w:szCs w:val="28"/>
          <w:rtl/>
          <w:lang w:val="en-US" w:bidi="fa-IR"/>
        </w:rPr>
        <w:t>25</w:t>
      </w:r>
      <w:r w:rsidRPr="00035C87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/11/1400 </w:t>
      </w:r>
    </w:p>
    <w:p w:rsidR="00035C87" w:rsidRPr="00035C87" w:rsidRDefault="00035C87" w:rsidP="00035C87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035C87">
        <w:rPr>
          <w:rFonts w:asciiTheme="majorBidi" w:eastAsia="Calibri" w:hAnsiTheme="majorBidi" w:cs="B Nazanin"/>
          <w:sz w:val="28"/>
          <w:szCs w:val="28"/>
          <w:rtl/>
          <w:lang w:bidi="fa-IR"/>
        </w:rPr>
        <w:tab/>
        <w:t xml:space="preserve">خبرگزاری </w:t>
      </w:r>
      <w:r w:rsidRPr="00035C87">
        <w:rPr>
          <w:rFonts w:asciiTheme="majorBidi" w:hAnsiTheme="majorBidi" w:cs="B Nazanin"/>
          <w:sz w:val="28"/>
          <w:szCs w:val="28"/>
          <w:rtl/>
          <w:lang w:bidi="fa-IR"/>
        </w:rPr>
        <w:t>بیزنس ترکمنستان: وزارت صنعت و ساخت و ساز تولیدی ترکمنستان تمد</w:t>
      </w:r>
      <w:r w:rsidRPr="00035C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035C87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035C87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ب</w:t>
      </w:r>
      <w:r w:rsidRPr="00035C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035C87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Pr="00035C87">
        <w:rPr>
          <w:rFonts w:asciiTheme="majorBidi" w:hAnsiTheme="majorBidi" w:cs="B Nazanin"/>
          <w:sz w:val="28"/>
          <w:szCs w:val="28"/>
          <w:rtl/>
          <w:lang w:bidi="fa-IR"/>
        </w:rPr>
        <w:t xml:space="preserve"> الملل</w:t>
      </w:r>
      <w:r w:rsidRPr="00035C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 ب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منظور</w:t>
      </w:r>
      <w:r w:rsidRPr="00035C87">
        <w:rPr>
          <w:rFonts w:asciiTheme="majorBidi" w:hAnsiTheme="majorBidi" w:cs="B Nazanin"/>
          <w:sz w:val="28"/>
          <w:szCs w:val="28"/>
          <w:rtl/>
          <w:lang w:bidi="fa-IR"/>
        </w:rPr>
        <w:t xml:space="preserve"> احداث کارخانه تول</w:t>
      </w:r>
      <w:r w:rsidRPr="00035C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035C87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035C87">
        <w:rPr>
          <w:rFonts w:asciiTheme="majorBidi" w:hAnsiTheme="majorBidi" w:cs="B Nazanin"/>
          <w:sz w:val="28"/>
          <w:szCs w:val="28"/>
          <w:rtl/>
          <w:lang w:bidi="fa-IR"/>
        </w:rPr>
        <w:t xml:space="preserve"> کلس</w:t>
      </w:r>
      <w:r w:rsidRPr="00035C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035C87">
        <w:rPr>
          <w:rFonts w:asciiTheme="majorBidi" w:hAnsiTheme="majorBidi" w:cs="B Nazanin" w:hint="eastAsia"/>
          <w:sz w:val="28"/>
          <w:szCs w:val="28"/>
          <w:rtl/>
          <w:lang w:bidi="fa-IR"/>
        </w:rPr>
        <w:t>ت</w:t>
      </w:r>
      <w:r w:rsidRPr="00035C87">
        <w:rPr>
          <w:rFonts w:asciiTheme="majorBidi" w:hAnsiTheme="majorBidi" w:cs="B Nazanin"/>
          <w:sz w:val="28"/>
          <w:szCs w:val="28"/>
          <w:rtl/>
          <w:lang w:bidi="fa-IR"/>
        </w:rPr>
        <w:t xml:space="preserve"> با ظرف</w:t>
      </w:r>
      <w:r w:rsidRPr="00035C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035C87">
        <w:rPr>
          <w:rFonts w:asciiTheme="majorBidi" w:hAnsiTheme="majorBidi" w:cs="B Nazanin" w:hint="eastAsia"/>
          <w:sz w:val="28"/>
          <w:szCs w:val="28"/>
          <w:rtl/>
          <w:lang w:bidi="fa-IR"/>
        </w:rPr>
        <w:t>ت</w:t>
      </w:r>
      <w:r w:rsidRPr="00035C87">
        <w:rPr>
          <w:rFonts w:asciiTheme="majorBidi" w:hAnsiTheme="majorBidi" w:cs="B Nazanin"/>
          <w:sz w:val="28"/>
          <w:szCs w:val="28"/>
          <w:rtl/>
          <w:lang w:bidi="fa-IR"/>
        </w:rPr>
        <w:t xml:space="preserve"> 50</w:t>
      </w:r>
      <w:r w:rsidRPr="00035C87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هزار</w:t>
      </w:r>
      <w:r w:rsidRPr="00035C87">
        <w:rPr>
          <w:rFonts w:asciiTheme="majorBidi" w:hAnsiTheme="majorBidi" w:cs="B Nazanin"/>
          <w:sz w:val="28"/>
          <w:szCs w:val="28"/>
          <w:rtl/>
          <w:lang w:bidi="fa-IR"/>
        </w:rPr>
        <w:t xml:space="preserve"> تن در سال در </w:t>
      </w:r>
      <w:r w:rsidRPr="00035C87">
        <w:rPr>
          <w:rFonts w:asciiTheme="majorBidi" w:hAnsiTheme="majorBidi" w:cs="B Nazanin" w:hint="cs"/>
          <w:sz w:val="28"/>
          <w:szCs w:val="28"/>
          <w:rtl/>
          <w:lang w:bidi="fa-IR"/>
        </w:rPr>
        <w:t>حوم</w:t>
      </w:r>
      <w:r w:rsidRPr="00035C87">
        <w:rPr>
          <w:rFonts w:asciiTheme="majorBidi" w:hAnsiTheme="majorBidi" w:cs="B Nazanin"/>
          <w:sz w:val="28"/>
          <w:szCs w:val="28"/>
          <w:rtl/>
          <w:lang w:bidi="fa-IR"/>
        </w:rPr>
        <w:t>ه کو</w:t>
      </w:r>
      <w:r w:rsidRPr="00035C8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035C87">
        <w:rPr>
          <w:rFonts w:asciiTheme="majorBidi" w:hAnsiTheme="majorBidi" w:cs="B Nazanin" w:hint="eastAsia"/>
          <w:sz w:val="28"/>
          <w:szCs w:val="28"/>
          <w:rtl/>
          <w:lang w:bidi="fa-IR"/>
        </w:rPr>
        <w:t>تند</w:t>
      </w:r>
      <w:r w:rsidRPr="00035C87">
        <w:rPr>
          <w:rFonts w:asciiTheme="majorBidi" w:hAnsiTheme="majorBidi" w:cs="B Nazanin" w:hint="cs"/>
          <w:sz w:val="28"/>
          <w:szCs w:val="28"/>
          <w:rtl/>
          <w:lang w:bidi="fa-IR"/>
        </w:rPr>
        <w:t>اگ</w:t>
      </w:r>
      <w:r w:rsidRPr="00035C87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035C87">
        <w:rPr>
          <w:rFonts w:asciiTheme="majorBidi" w:hAnsiTheme="majorBidi" w:cs="B Nazanin" w:hint="cs"/>
          <w:sz w:val="28"/>
          <w:szCs w:val="28"/>
          <w:rtl/>
          <w:lang w:bidi="fa-IR"/>
        </w:rPr>
        <w:t>استان</w:t>
      </w:r>
      <w:r w:rsidRPr="00035C87">
        <w:rPr>
          <w:rFonts w:asciiTheme="majorBidi" w:hAnsiTheme="majorBidi" w:cs="B Nazanin"/>
          <w:sz w:val="28"/>
          <w:szCs w:val="28"/>
          <w:rtl/>
          <w:lang w:bidi="fa-IR"/>
        </w:rPr>
        <w:t xml:space="preserve"> لبا</w:t>
      </w:r>
      <w:r w:rsidRPr="00035C87">
        <w:rPr>
          <w:rFonts w:asciiTheme="majorBidi" w:hAnsiTheme="majorBidi" w:cs="B Nazanin" w:hint="cs"/>
          <w:sz w:val="28"/>
          <w:szCs w:val="28"/>
          <w:rtl/>
          <w:lang w:bidi="fa-IR"/>
        </w:rPr>
        <w:t>ب</w:t>
      </w:r>
      <w:r w:rsidRPr="00035C87">
        <w:rPr>
          <w:rFonts w:asciiTheme="majorBidi" w:hAnsiTheme="majorBidi" w:cs="B Nazanin"/>
          <w:sz w:val="28"/>
          <w:szCs w:val="28"/>
          <w:rtl/>
          <w:lang w:bidi="fa-IR"/>
        </w:rPr>
        <w:t xml:space="preserve"> اعلام می دارد. </w:t>
      </w:r>
    </w:p>
    <w:p w:rsidR="00035C87" w:rsidRPr="00035C87" w:rsidRDefault="00035C87" w:rsidP="00035C87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035C87">
        <w:rPr>
          <w:rFonts w:asciiTheme="majorBidi" w:hAnsiTheme="majorBidi" w:cs="B Nazanin"/>
          <w:sz w:val="28"/>
          <w:szCs w:val="28"/>
          <w:rtl/>
          <w:lang w:bidi="fa-IR"/>
        </w:rPr>
        <w:t>کلیه علاقمندان با وزارت صنعت و ساخت و ساز تولیدی ترکمنستان تماس حاصل نمایند.</w:t>
      </w:r>
    </w:p>
    <w:p w:rsidR="00035C87" w:rsidRPr="00035C87" w:rsidRDefault="00035C87" w:rsidP="00035C87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035C87">
        <w:rPr>
          <w:rFonts w:asciiTheme="majorBidi" w:hAnsiTheme="majorBidi" w:cs="B Nazanin"/>
          <w:sz w:val="28"/>
          <w:szCs w:val="28"/>
          <w:rtl/>
          <w:lang w:bidi="fa-IR"/>
        </w:rPr>
        <w:t>جهت شرکت در مناقصه، اقدامات زیر صورت گیرد:</w:t>
      </w:r>
    </w:p>
    <w:p w:rsidR="00035C87" w:rsidRPr="00035C87" w:rsidRDefault="00035C87" w:rsidP="00E76857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035C87">
        <w:rPr>
          <w:rFonts w:asciiTheme="majorBidi" w:hAnsiTheme="majorBidi" w:cs="B Nazanin"/>
          <w:sz w:val="28"/>
          <w:szCs w:val="28"/>
          <w:rtl/>
          <w:lang w:bidi="fa-IR"/>
        </w:rPr>
        <w:t xml:space="preserve">ارائه درخواست شرکت در مناقصه با ذکر نام کامل شرکت کننده، وضعیت حقوقی و مشخصات وی و همچنین ضمیمه مدارک ثبت نام متقاضی برای شرکت، وکالتنامه و کپی گذرنامه نماینده خود متقاضی. </w:t>
      </w:r>
    </w:p>
    <w:p w:rsidR="00E76857" w:rsidRPr="00FE55BA" w:rsidRDefault="00E76857" w:rsidP="00E76857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 xml:space="preserve">پرداخت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هزینه 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>مشارکت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، به مبلغ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575</w:t>
      </w: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 xml:space="preserve"> دلار آمر</w:t>
      </w:r>
      <w:r w:rsidRPr="00D2668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2668E">
        <w:rPr>
          <w:rFonts w:asciiTheme="majorBidi" w:hAnsiTheme="majorBidi" w:cs="B Nazanin" w:hint="eastAsia"/>
          <w:sz w:val="28"/>
          <w:szCs w:val="28"/>
          <w:rtl/>
          <w:lang w:bidi="fa-IR"/>
        </w:rPr>
        <w:t>کا</w:t>
      </w: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>(شامل 75 دلار آمر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364395">
        <w:rPr>
          <w:rFonts w:asciiTheme="majorBidi" w:hAnsiTheme="majorBidi" w:cs="B Nazanin" w:hint="eastAsia"/>
          <w:sz w:val="28"/>
          <w:szCs w:val="28"/>
          <w:rtl/>
          <w:lang w:bidi="fa-IR"/>
        </w:rPr>
        <w:t>کا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 - مال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364395">
        <w:rPr>
          <w:rFonts w:asciiTheme="majorBidi" w:hAnsiTheme="majorBidi" w:cs="B Nazanin" w:hint="eastAsia"/>
          <w:sz w:val="28"/>
          <w:szCs w:val="28"/>
          <w:rtl/>
          <w:lang w:bidi="fa-IR"/>
        </w:rPr>
        <w:t>ات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 بر ارزش افزوده) </w:t>
      </w:r>
      <w:r w:rsidRPr="00D2668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2668E">
        <w:rPr>
          <w:rFonts w:asciiTheme="majorBidi" w:hAnsiTheme="majorBidi" w:cs="B Nazanin" w:hint="eastAsia"/>
          <w:sz w:val="28"/>
          <w:szCs w:val="28"/>
          <w:rtl/>
          <w:lang w:bidi="fa-IR"/>
        </w:rPr>
        <w:t>ا</w:t>
      </w: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 xml:space="preserve"> معادل آن به منات برا</w:t>
      </w:r>
      <w:r w:rsidRPr="00D2668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 xml:space="preserve"> هر </w:t>
      </w:r>
      <w:r w:rsidRPr="00D2668E">
        <w:rPr>
          <w:rFonts w:asciiTheme="majorBidi" w:hAnsiTheme="majorBidi" w:cs="B Nazanin" w:hint="cs"/>
          <w:sz w:val="28"/>
          <w:szCs w:val="28"/>
          <w:rtl/>
          <w:lang w:bidi="fa-IR"/>
        </w:rPr>
        <w:t>قطعه</w:t>
      </w: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 xml:space="preserve"> (هز</w:t>
      </w:r>
      <w:r w:rsidRPr="00D2668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2668E">
        <w:rPr>
          <w:rFonts w:asciiTheme="majorBidi" w:hAnsiTheme="majorBidi" w:cs="B Nazanin" w:hint="eastAsia"/>
          <w:sz w:val="28"/>
          <w:szCs w:val="28"/>
          <w:rtl/>
          <w:lang w:bidi="fa-IR"/>
        </w:rPr>
        <w:t>نه</w:t>
      </w: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 xml:space="preserve"> مشارکت غ</w:t>
      </w:r>
      <w:r w:rsidRPr="00D2668E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2668E">
        <w:rPr>
          <w:rFonts w:asciiTheme="majorBidi" w:hAnsiTheme="majorBidi" w:cs="B Nazanin" w:hint="eastAsia"/>
          <w:sz w:val="28"/>
          <w:szCs w:val="28"/>
          <w:rtl/>
          <w:lang w:bidi="fa-IR"/>
        </w:rPr>
        <w:t>ر</w:t>
      </w:r>
      <w:r w:rsidRPr="00D2668E">
        <w:rPr>
          <w:rFonts w:asciiTheme="majorBidi" w:hAnsiTheme="majorBidi" w:cs="B Nazanin"/>
          <w:sz w:val="28"/>
          <w:szCs w:val="28"/>
          <w:rtl/>
          <w:lang w:bidi="fa-IR"/>
        </w:rPr>
        <w:t xml:space="preserve"> قابل استرداد است).</w:t>
      </w:r>
    </w:p>
    <w:p w:rsidR="00035C87" w:rsidRPr="00035C87" w:rsidRDefault="00035C87" w:rsidP="00035C87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035C87">
        <w:rPr>
          <w:rFonts w:asciiTheme="majorBidi" w:hAnsiTheme="majorBidi" w:cs="B Nazanin"/>
          <w:sz w:val="28"/>
          <w:szCs w:val="28"/>
          <w:rtl/>
          <w:lang w:bidi="fa-IR"/>
        </w:rPr>
        <w:t xml:space="preserve">پیشنهادات ظرف مدت </w:t>
      </w:r>
      <w:r w:rsidRPr="00035C87">
        <w:rPr>
          <w:rFonts w:asciiTheme="majorBidi" w:hAnsiTheme="majorBidi" w:cs="B Nazanin" w:hint="cs"/>
          <w:sz w:val="28"/>
          <w:szCs w:val="28"/>
          <w:rtl/>
          <w:lang w:bidi="fa-IR"/>
        </w:rPr>
        <w:t>10</w:t>
      </w:r>
      <w:r w:rsidRPr="00035C87">
        <w:rPr>
          <w:rFonts w:asciiTheme="majorBidi" w:hAnsiTheme="majorBidi" w:cs="B Nazanin"/>
          <w:sz w:val="28"/>
          <w:szCs w:val="28"/>
          <w:rtl/>
          <w:lang w:bidi="fa-IR"/>
        </w:rPr>
        <w:t xml:space="preserve"> (</w:t>
      </w:r>
      <w:r w:rsidRPr="00035C87">
        <w:rPr>
          <w:rFonts w:asciiTheme="majorBidi" w:hAnsiTheme="majorBidi" w:cs="B Nazanin" w:hint="cs"/>
          <w:sz w:val="28"/>
          <w:szCs w:val="28"/>
          <w:rtl/>
          <w:lang w:bidi="fa-IR"/>
        </w:rPr>
        <w:t>ده</w:t>
      </w:r>
      <w:r w:rsidR="00E76857">
        <w:rPr>
          <w:rFonts w:asciiTheme="majorBidi" w:hAnsiTheme="majorBidi" w:cs="B Nazanin"/>
          <w:sz w:val="28"/>
          <w:szCs w:val="28"/>
          <w:rtl/>
          <w:lang w:bidi="fa-IR"/>
        </w:rPr>
        <w:t xml:space="preserve">) روز کاری </w:t>
      </w:r>
      <w:r w:rsidRPr="00035C87">
        <w:rPr>
          <w:rFonts w:asciiTheme="majorBidi" w:hAnsiTheme="majorBidi" w:cs="B Nazanin"/>
          <w:sz w:val="28"/>
          <w:szCs w:val="28"/>
          <w:rtl/>
          <w:lang w:bidi="fa-IR"/>
        </w:rPr>
        <w:t>از تاریخ انتشار آگهی پذیرفته می شود.</w:t>
      </w:r>
    </w:p>
    <w:p w:rsidR="00035C87" w:rsidRPr="00035C87" w:rsidRDefault="00035C87" w:rsidP="00035C87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035C87">
        <w:rPr>
          <w:rFonts w:asciiTheme="majorBidi" w:hAnsiTheme="majorBidi" w:cs="B Nazanin"/>
          <w:sz w:val="28"/>
          <w:szCs w:val="28"/>
          <w:rtl/>
          <w:lang w:bidi="fa-IR"/>
        </w:rPr>
        <w:t>پیشنهادات</w:t>
      </w:r>
      <w:r w:rsidR="00E76857">
        <w:rPr>
          <w:rFonts w:asciiTheme="majorBidi" w:hAnsiTheme="majorBidi" w:cs="B Nazanin"/>
          <w:sz w:val="28"/>
          <w:szCs w:val="28"/>
          <w:rtl/>
          <w:lang w:bidi="fa-IR"/>
        </w:rPr>
        <w:t xml:space="preserve">ی که دیرتر از مهلت </w:t>
      </w:r>
      <w:r w:rsidR="00E76857">
        <w:rPr>
          <w:rFonts w:asciiTheme="majorBidi" w:hAnsiTheme="majorBidi" w:cs="B Nazanin" w:hint="cs"/>
          <w:sz w:val="28"/>
          <w:szCs w:val="28"/>
          <w:rtl/>
          <w:lang w:bidi="fa-IR"/>
        </w:rPr>
        <w:t>فوق دریافت</w:t>
      </w:r>
      <w:r w:rsidR="00E76857">
        <w:rPr>
          <w:rFonts w:asciiTheme="majorBidi" w:hAnsiTheme="majorBidi" w:cs="B Nazanin"/>
          <w:sz w:val="28"/>
          <w:szCs w:val="28"/>
          <w:rtl/>
          <w:lang w:bidi="fa-IR"/>
        </w:rPr>
        <w:t xml:space="preserve"> شود، پذیرفته نخواه</w:t>
      </w:r>
      <w:r w:rsidRPr="00035C87">
        <w:rPr>
          <w:rFonts w:asciiTheme="majorBidi" w:hAnsiTheme="majorBidi" w:cs="B Nazanin"/>
          <w:sz w:val="28"/>
          <w:szCs w:val="28"/>
          <w:rtl/>
          <w:lang w:bidi="fa-IR"/>
        </w:rPr>
        <w:t>د شد.</w:t>
      </w:r>
    </w:p>
    <w:p w:rsidR="00035C87" w:rsidRPr="00035C87" w:rsidRDefault="00035C87" w:rsidP="00035C87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035C87">
        <w:rPr>
          <w:rFonts w:asciiTheme="majorBidi" w:hAnsiTheme="majorBidi" w:cs="B Nazanin"/>
          <w:sz w:val="28"/>
          <w:szCs w:val="28"/>
          <w:rtl/>
          <w:lang w:bidi="fa-IR"/>
        </w:rPr>
        <w:t>هنگام ارسال درخواست کتبی، حساب انتقال وجه مشخص می شود.</w:t>
      </w:r>
    </w:p>
    <w:p w:rsidR="00035C87" w:rsidRPr="00035C87" w:rsidRDefault="00035C87" w:rsidP="00035C87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035C87">
        <w:rPr>
          <w:rFonts w:asciiTheme="majorBidi" w:hAnsiTheme="majorBidi" w:cs="B Nazanin"/>
          <w:sz w:val="28"/>
          <w:szCs w:val="28"/>
          <w:rtl/>
          <w:lang w:bidi="fa-IR"/>
        </w:rPr>
        <w:t>پیشنهادات مناقصه باید از لحظه انتشار آگهی به آدرس مشخص شده زیر تحویل و پس از وصول وجه به حساب برای رسیدگی پذیرفته می شود.</w:t>
      </w:r>
    </w:p>
    <w:p w:rsidR="00E76857" w:rsidRDefault="00E76857" w:rsidP="00E76857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364395">
        <w:rPr>
          <w:rFonts w:asciiTheme="majorBidi" w:hAnsiTheme="majorBidi" w:cs="B Nazanin" w:hint="eastAsia"/>
          <w:sz w:val="28"/>
          <w:szCs w:val="28"/>
          <w:rtl/>
          <w:lang w:bidi="fa-IR"/>
        </w:rPr>
        <w:t>بسته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 ها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 اسناد مناقصه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می بایست 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در دو پاکت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ارسال شود:</w:t>
      </w:r>
    </w:p>
    <w:p w:rsidR="00E76857" w:rsidRDefault="00E76857" w:rsidP="00E76857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پاکت اول، حاوی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 پ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364395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 تجار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، 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>شامل مشخصات ق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364395">
        <w:rPr>
          <w:rFonts w:asciiTheme="majorBidi" w:hAnsiTheme="majorBidi" w:cs="B Nazanin" w:hint="eastAsia"/>
          <w:sz w:val="28"/>
          <w:szCs w:val="28"/>
          <w:rtl/>
          <w:lang w:bidi="fa-IR"/>
        </w:rPr>
        <w:t>مت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بوده 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و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پاکت دوم  حاوی 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>پ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364395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</w:t>
      </w:r>
      <w:r w:rsidRPr="00364395">
        <w:rPr>
          <w:rFonts w:asciiTheme="majorBidi" w:hAnsiTheme="majorBidi" w:cs="B Nazanin"/>
          <w:sz w:val="28"/>
          <w:szCs w:val="28"/>
          <w:rtl/>
          <w:lang w:bidi="fa-IR"/>
        </w:rPr>
        <w:t xml:space="preserve"> فن</w:t>
      </w:r>
      <w:r w:rsidRPr="00364395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و کار و خدمات باشد.</w:t>
      </w:r>
    </w:p>
    <w:p w:rsidR="00035C87" w:rsidRPr="00035C87" w:rsidRDefault="00E76857" w:rsidP="00E76857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شماره </w:t>
      </w:r>
      <w:r w:rsidR="00035C87" w:rsidRPr="00035C87">
        <w:rPr>
          <w:rFonts w:asciiTheme="majorBidi" w:hAnsiTheme="majorBidi" w:cs="B Nazanin"/>
          <w:sz w:val="28"/>
          <w:szCs w:val="28"/>
          <w:rtl/>
          <w:lang w:bidi="fa-IR"/>
        </w:rPr>
        <w:t xml:space="preserve">تلفن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های تماس</w:t>
      </w:r>
      <w:r w:rsidR="00035C87" w:rsidRPr="00035C87">
        <w:rPr>
          <w:rFonts w:asciiTheme="majorBidi" w:hAnsiTheme="majorBidi" w:cs="B Nazanin"/>
          <w:sz w:val="28"/>
          <w:szCs w:val="28"/>
          <w:rtl/>
          <w:lang w:bidi="fa-IR"/>
        </w:rPr>
        <w:t>: 0099312390019، 0099312390017، 0099312390021</w:t>
      </w:r>
    </w:p>
    <w:p w:rsidR="00035C87" w:rsidRPr="00035C87" w:rsidRDefault="00E76857" w:rsidP="00035C87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آدرس: </w:t>
      </w:r>
      <w:r w:rsidR="00035C87" w:rsidRPr="00035C87">
        <w:rPr>
          <w:rFonts w:asciiTheme="majorBidi" w:hAnsiTheme="majorBidi" w:cs="B Nazanin"/>
          <w:sz w:val="28"/>
          <w:szCs w:val="28"/>
          <w:rtl/>
          <w:lang w:bidi="fa-IR"/>
        </w:rPr>
        <w:t>ترکمنستان، عشق آباد، ارچبیل شایولی 132</w:t>
      </w:r>
    </w:p>
    <w:p w:rsidR="00035C87" w:rsidRPr="00035C87" w:rsidRDefault="00035C87" w:rsidP="00035C87">
      <w:pPr>
        <w:bidi/>
        <w:jc w:val="both"/>
        <w:rPr>
          <w:rFonts w:cs="B Nazanin"/>
          <w:sz w:val="28"/>
          <w:szCs w:val="28"/>
          <w:rtl/>
          <w:lang w:val="tk-TM"/>
        </w:rPr>
      </w:pPr>
      <w:r w:rsidRPr="00035C87">
        <w:rPr>
          <w:rFonts w:asciiTheme="majorBidi" w:hAnsiTheme="majorBidi" w:cs="B Nazanin"/>
          <w:sz w:val="28"/>
          <w:szCs w:val="28"/>
          <w:rtl/>
          <w:lang w:bidi="fa-IR"/>
        </w:rPr>
        <w:t>منبع:</w:t>
      </w:r>
      <w:hyperlink r:id="rId5" w:history="1">
        <w:r w:rsidRPr="00035C87">
          <w:rPr>
            <w:rStyle w:val="Hyperlink"/>
            <w:rFonts w:cs="B Nazanin"/>
            <w:sz w:val="28"/>
            <w:szCs w:val="28"/>
            <w:u w:val="none"/>
            <w:lang w:val="tk-TM"/>
          </w:rPr>
          <w:t>https://business.com.tm/ru/info/5448/ministerstvo-promyshlennosti-istroitelnogo-proizvodstva-prodlevaet-mezhdunarodnyi-tender</w:t>
        </w:r>
      </w:hyperlink>
    </w:p>
    <w:p w:rsidR="00035C87" w:rsidRPr="00035C87" w:rsidRDefault="00035C87" w:rsidP="00035C87">
      <w:pPr>
        <w:bidi/>
        <w:jc w:val="both"/>
        <w:rPr>
          <w:rFonts w:cs="B Nazanin"/>
          <w:sz w:val="28"/>
          <w:szCs w:val="28"/>
          <w:rtl/>
          <w:lang w:val="tk-TM"/>
        </w:rPr>
      </w:pPr>
    </w:p>
    <w:p w:rsidR="00BB21DF" w:rsidRPr="00035C87" w:rsidRDefault="00BB21DF">
      <w:pPr>
        <w:rPr>
          <w:rFonts w:cs="B Nazanin"/>
          <w:sz w:val="28"/>
          <w:szCs w:val="28"/>
        </w:rPr>
      </w:pPr>
      <w:bookmarkStart w:id="0" w:name="_GoBack"/>
      <w:bookmarkEnd w:id="0"/>
    </w:p>
    <w:sectPr w:rsidR="00BB21DF" w:rsidRPr="00035C87" w:rsidSect="003F6B7A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D49C5"/>
    <w:multiLevelType w:val="hybridMultilevel"/>
    <w:tmpl w:val="55FC3C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C87"/>
    <w:rsid w:val="00035C87"/>
    <w:rsid w:val="00BB21DF"/>
    <w:rsid w:val="00E7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59FAF2-B2A7-4A9B-A5DA-398A0A53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C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5C8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35C87"/>
    <w:pPr>
      <w:spacing w:after="0" w:line="240" w:lineRule="auto"/>
    </w:pPr>
    <w:rPr>
      <w:lang w:val="tk-T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usiness.com.tm/ru/info/5448/ministerstvo-promyshlennosti-istroitelnogo-proizvodstva-prodlevaet-mezhdunarodnyi-tend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</dc:creator>
  <cp:keywords/>
  <dc:description/>
  <cp:lastModifiedBy>mahdi</cp:lastModifiedBy>
  <cp:revision>1</cp:revision>
  <dcterms:created xsi:type="dcterms:W3CDTF">2022-02-14T12:00:00Z</dcterms:created>
  <dcterms:modified xsi:type="dcterms:W3CDTF">2022-02-14T12:20:00Z</dcterms:modified>
</cp:coreProperties>
</file>