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0F" w:rsidRPr="00D64B0F" w:rsidRDefault="00D64B0F" w:rsidP="00AF3342">
      <w:pPr>
        <w:bidi/>
        <w:jc w:val="center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D64B0F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هفته دوم </w:t>
      </w:r>
      <w:r w:rsidRPr="00D64B0F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فوریه</w:t>
      </w:r>
      <w:r w:rsidRPr="00D64B0F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: معاملات صادرات</w:t>
      </w:r>
      <w:r w:rsidRPr="00D64B0F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 w:rsidRPr="00D64B0F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از مرز 56 م</w:t>
      </w:r>
      <w:r w:rsidRPr="00D64B0F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 w:rsidRPr="00D64B0F">
        <w:rPr>
          <w:rFonts w:asciiTheme="majorBidi" w:hAnsiTheme="majorBidi" w:cs="B Nazanin" w:hint="eastAsia"/>
          <w:b/>
          <w:bCs/>
          <w:sz w:val="32"/>
          <w:szCs w:val="32"/>
          <w:rtl/>
          <w:lang w:bidi="fa-IR"/>
        </w:rPr>
        <w:t>ل</w:t>
      </w:r>
      <w:r w:rsidRPr="00D64B0F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 w:rsidRPr="00D64B0F">
        <w:rPr>
          <w:rFonts w:asciiTheme="majorBidi" w:hAnsiTheme="majorBidi" w:cs="B Nazanin" w:hint="eastAsia"/>
          <w:b/>
          <w:bCs/>
          <w:sz w:val="32"/>
          <w:szCs w:val="32"/>
          <w:rtl/>
          <w:lang w:bidi="fa-IR"/>
        </w:rPr>
        <w:t>ون</w:t>
      </w:r>
      <w:r w:rsidRPr="00D64B0F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دلار گذشت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D64B0F" w:rsidRPr="00D64B0F" w:rsidRDefault="00D64B0F" w:rsidP="00D64B0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64B0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D64B0F">
        <w:rPr>
          <w:rFonts w:asciiTheme="majorBidi" w:hAnsiTheme="majorBidi" w:cs="B Nazanin" w:hint="cs"/>
          <w:sz w:val="28"/>
          <w:szCs w:val="28"/>
          <w:rtl/>
          <w:lang w:val="en-US" w:bidi="fa-IR"/>
        </w:rPr>
        <w:t>25</w:t>
      </w:r>
      <w:r w:rsidRPr="00D64B0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D64B0F" w:rsidRPr="00D64B0F" w:rsidRDefault="00D64B0F" w:rsidP="00076121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64B0F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در هفته گذشته مجموع معاملات بورس 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دولتی 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>کالا و مواد اول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از مرز 56 م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و 447 هزار دلار گذشت. </w:t>
      </w:r>
      <w:r w:rsidR="00076121">
        <w:rPr>
          <w:rFonts w:asciiTheme="majorBidi" w:hAnsiTheme="majorBidi" w:cs="B Nazanin" w:hint="cs"/>
          <w:sz w:val="28"/>
          <w:szCs w:val="28"/>
          <w:rtl/>
          <w:lang w:bidi="fa-IR"/>
        </w:rPr>
        <w:t>همچنین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رسانه ها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رسم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روز دوشنبه </w:t>
      </w:r>
      <w:r w:rsidR="0007612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14 فوریه معاملات بورس را 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>گزارش دادند.</w:t>
      </w:r>
      <w:bookmarkStart w:id="0" w:name="_GoBack"/>
      <w:bookmarkEnd w:id="0"/>
    </w:p>
    <w:p w:rsidR="00D64B0F" w:rsidRPr="00D64B0F" w:rsidRDefault="00D64B0F" w:rsidP="00AF334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امارات متحده عرب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>، ترک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افغانستان، قزاقستان و تاج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کستان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گاز ما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ع،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روغن پا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بنز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و پاراف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تصف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که در مجتمع پالا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ارز خارج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 نما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ندگان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محافل تجار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مارات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متحده عرب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و افغانستان گاز ما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ع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در شرکت ها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ترکمن گاز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ترکمن شیمی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خر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D64B0F" w:rsidRPr="00D64B0F" w:rsidRDefault="00D64B0F" w:rsidP="00AF334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علاوه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تاجران از ترک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آذربا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جان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و قرق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زستان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نخ پنبه خر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D64B0F" w:rsidRPr="00D64B0F" w:rsidRDefault="00D64B0F" w:rsidP="00AF334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امارات، پاکستان و افغانستان فرش دستباف، نخ پن</w:t>
      </w:r>
      <w:r w:rsidR="00076121">
        <w:rPr>
          <w:rFonts w:asciiTheme="majorBidi" w:hAnsiTheme="majorBidi" w:cs="B Nazanin"/>
          <w:sz w:val="28"/>
          <w:szCs w:val="28"/>
          <w:rtl/>
          <w:lang w:bidi="fa-IR"/>
        </w:rPr>
        <w:t xml:space="preserve">به و </w:t>
      </w:r>
      <w:r w:rsidR="00076121">
        <w:rPr>
          <w:rFonts w:asciiTheme="majorBidi" w:hAnsiTheme="majorBidi" w:cs="B Nazanin" w:hint="cs"/>
          <w:sz w:val="28"/>
          <w:szCs w:val="28"/>
          <w:rtl/>
          <w:lang w:bidi="fa-IR"/>
        </w:rPr>
        <w:t>چکیده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غل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ظ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شه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ش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به مبلغ ب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از 16 م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و 42 هزار منات خر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D64B0F" w:rsidRPr="00D64B0F" w:rsidRDefault="00D64B0F" w:rsidP="00AF334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داخل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F334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>پل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ات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لن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با چگال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بالا تول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در شرکت دولت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ترکمن شیمی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>" و همچن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فرش ها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دستباف را </w:t>
      </w:r>
      <w:r w:rsidR="00AF334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برای بازار داخلی 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>به مبلغ کل ب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از 13 م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و 989 هزار منات خر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D64B0F" w:rsidRPr="00D64B0F" w:rsidRDefault="00D64B0F" w:rsidP="00D64B0F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هفته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گذشته 89 معامله در بورس کالا و مواد اول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64B0F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انجام شد</w:t>
      </w:r>
      <w:r w:rsidRPr="00D64B0F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D64B0F" w:rsidRPr="00D64B0F" w:rsidRDefault="00D64B0F" w:rsidP="00AF3342">
      <w:pPr>
        <w:pStyle w:val="NoSpacing"/>
        <w:bidi/>
        <w:rPr>
          <w:rFonts w:cs="B Nazanin"/>
          <w:sz w:val="28"/>
          <w:szCs w:val="28"/>
          <w:rtl/>
        </w:rPr>
      </w:pPr>
      <w:r w:rsidRPr="00D64B0F">
        <w:rPr>
          <w:rFonts w:asciiTheme="majorBidi" w:hAnsiTheme="majorBidi" w:cs="B Nazanin"/>
          <w:sz w:val="28"/>
          <w:szCs w:val="28"/>
          <w:rtl/>
          <w:lang w:bidi="fa-IR"/>
        </w:rPr>
        <w:t xml:space="preserve">.منبع: </w:t>
      </w:r>
      <w:hyperlink r:id="rId4" w:history="1">
        <w:r w:rsidRPr="00D64B0F">
          <w:rPr>
            <w:rStyle w:val="Hyperlink"/>
            <w:rFonts w:cs="B Nazanin"/>
            <w:sz w:val="28"/>
            <w:szCs w:val="28"/>
          </w:rPr>
          <w:t>https://business.com.tm/ru/post/8246/ii-nedelya-fevralya-eksportnye-sdelki-prevysili-56-millionov</w:t>
        </w:r>
      </w:hyperlink>
    </w:p>
    <w:p w:rsidR="00BB21DF" w:rsidRPr="00076121" w:rsidRDefault="00BB21DF" w:rsidP="00076121">
      <w:pPr>
        <w:jc w:val="right"/>
        <w:rPr>
          <w:rFonts w:cs="B Nazanin"/>
          <w:sz w:val="28"/>
          <w:szCs w:val="28"/>
        </w:rPr>
      </w:pPr>
    </w:p>
    <w:sectPr w:rsidR="00BB21DF" w:rsidRPr="00076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0F"/>
    <w:rsid w:val="00076121"/>
    <w:rsid w:val="00AF3342"/>
    <w:rsid w:val="00BB21DF"/>
    <w:rsid w:val="00D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A5007-7593-4144-B189-0F69CA12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B0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64B0F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post/8246/ii-nedelya-fevralya-eksportnye-sdelki-prevysili-56-milli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2</cp:revision>
  <dcterms:created xsi:type="dcterms:W3CDTF">2022-02-14T12:38:00Z</dcterms:created>
  <dcterms:modified xsi:type="dcterms:W3CDTF">2022-02-14T12:38:00Z</dcterms:modified>
</cp:coreProperties>
</file>