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B8" w:rsidRPr="007C61B8" w:rsidRDefault="007C61B8" w:rsidP="00323B1B">
      <w:pPr>
        <w:bidi/>
        <w:jc w:val="center"/>
        <w:rPr>
          <w:rFonts w:asciiTheme="majorBidi" w:hAnsiTheme="majorBidi" w:cs="B Nazanin"/>
          <w:b/>
          <w:bCs/>
          <w:sz w:val="32"/>
          <w:szCs w:val="32"/>
        </w:rPr>
      </w:pPr>
      <w:r w:rsidRPr="007C61B8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وزارت بهداشت ترکمنستان مناقصه خر</w:t>
      </w:r>
      <w:r w:rsidRPr="007C61B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7C61B8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</w:t>
      </w:r>
      <w:r w:rsidRPr="007C61B8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تجه</w:t>
      </w:r>
      <w:r w:rsidRPr="007C61B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7C61B8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زات</w:t>
      </w:r>
      <w:r w:rsidRPr="007C61B8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پزشک</w:t>
      </w:r>
      <w:r w:rsidRPr="007C61B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7C61B8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اعلام م</w:t>
      </w:r>
      <w:r w:rsidRPr="007C61B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="00323B1B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‌نماید</w:t>
      </w:r>
      <w:r>
        <w:rPr>
          <w:rFonts w:asciiTheme="majorBidi" w:hAnsiTheme="majorBidi" w:cs="B Nazanin"/>
          <w:b/>
          <w:bCs/>
          <w:sz w:val="32"/>
          <w:szCs w:val="32"/>
          <w:lang w:bidi="fa-IR"/>
        </w:rPr>
        <w:t>.</w:t>
      </w:r>
    </w:p>
    <w:p w:rsidR="007C61B8" w:rsidRPr="007C61B8" w:rsidRDefault="007C61B8" w:rsidP="007C61B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C61B8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7C61B8">
        <w:rPr>
          <w:rFonts w:asciiTheme="majorBidi" w:hAnsiTheme="majorBidi" w:cs="B Nazanin" w:hint="cs"/>
          <w:sz w:val="28"/>
          <w:szCs w:val="28"/>
          <w:rtl/>
          <w:lang w:val="en-US" w:bidi="fa-IR"/>
        </w:rPr>
        <w:t>3</w:t>
      </w:r>
      <w:r w:rsidRPr="007C61B8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7C61B8">
        <w:rPr>
          <w:rFonts w:asciiTheme="majorBidi" w:hAnsiTheme="majorBidi" w:cs="B Nazanin" w:hint="cs"/>
          <w:sz w:val="28"/>
          <w:szCs w:val="28"/>
          <w:rtl/>
          <w:lang w:val="en-US" w:bidi="fa-IR"/>
        </w:rPr>
        <w:t>12</w:t>
      </w:r>
      <w:r w:rsidRPr="007C61B8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7C61B8" w:rsidRPr="007C61B8" w:rsidRDefault="007C61B8" w:rsidP="007C61B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C61B8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>بیزنس ترکمنستان: وزارت بهداشت و صنایع دارویی ترکمنستان مناقصه بین المللی خرید کالا برای قطعه های زیر را اعلام می دارد:</w:t>
      </w:r>
    </w:p>
    <w:p w:rsidR="007C61B8" w:rsidRPr="007C61B8" w:rsidRDefault="007C61B8" w:rsidP="00E8466A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="00E42846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13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>- خر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لوازم پزشک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انجمن تول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"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لقمانچیلیک انجاملاری</w:t>
      </w:r>
      <w:r w:rsidR="00E42846">
        <w:rPr>
          <w:rFonts w:asciiTheme="majorBidi" w:hAnsiTheme="majorBidi" w:cs="B Nazanin"/>
          <w:sz w:val="28"/>
          <w:szCs w:val="28"/>
          <w:rtl/>
          <w:lang w:bidi="fa-IR"/>
        </w:rPr>
        <w:t>"</w:t>
      </w:r>
      <w:r w:rsidR="00E42846"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7C61B8" w:rsidRPr="007C61B8" w:rsidRDefault="007C61B8" w:rsidP="00E8466A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="00E42846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14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>- خر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و ملزومات پزشک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کل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جد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در 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دهستان کوپتداگ، حومه گوکدپه در استان آخال؛</w:t>
      </w:r>
    </w:p>
    <w:p w:rsidR="007C61B8" w:rsidRPr="007C61B8" w:rsidRDefault="007C61B8" w:rsidP="00E8466A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="00E8466A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15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>- خر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و ملزومات پزشک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کل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جد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در 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دهستان آوادندپه، حومه گوکدپه در استان آخال؛</w:t>
      </w:r>
    </w:p>
    <w:p w:rsidR="007C61B8" w:rsidRPr="007C61B8" w:rsidRDefault="007C61B8" w:rsidP="00E8466A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="00E8466A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16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>- خر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و ملزومات پزشک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کل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جد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در 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دهستان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اونالد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ی، حومه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آک بوگدا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ی،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استان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آخال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7C61B8" w:rsidRPr="007C61B8" w:rsidRDefault="007C61B8" w:rsidP="00E8466A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قطعه</w:t>
      </w:r>
      <w:r w:rsidR="00E8466A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17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>- خر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="00E8466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>و ملزومات پزشک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کل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جد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در 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دهستان 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گوشوت 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حومه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کا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ا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>ک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ا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>، آخال ولا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7C61B8" w:rsidRPr="007C61B8" w:rsidRDefault="007C61B8" w:rsidP="00E8466A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="00E8466A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18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>- خر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و ملزومات پزشک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ب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C61B8">
        <w:rPr>
          <w:rFonts w:asciiTheme="majorBidi" w:hAnsiTheme="majorBidi" w:cs="B Nazanin" w:hint="eastAsia"/>
          <w:sz w:val="28"/>
          <w:szCs w:val="28"/>
          <w:rtl/>
          <w:lang w:bidi="fa-IR"/>
        </w:rPr>
        <w:t>مارستان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حومه ای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حومه 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>آک بوگدا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ی،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7C61B8">
        <w:rPr>
          <w:rFonts w:asciiTheme="majorBidi" w:hAnsiTheme="majorBidi" w:cs="B Nazanin" w:hint="cs"/>
          <w:sz w:val="28"/>
          <w:szCs w:val="28"/>
          <w:rtl/>
          <w:lang w:bidi="fa-IR"/>
        </w:rPr>
        <w:t>استان</w:t>
      </w: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آخال.</w:t>
      </w:r>
    </w:p>
    <w:p w:rsidR="007C61B8" w:rsidRPr="007C61B8" w:rsidRDefault="007101A6" w:rsidP="007101A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پیشنهادات مناقصه </w:t>
      </w:r>
      <w:r w:rsidR="007C61B8" w:rsidRPr="007C61B8">
        <w:rPr>
          <w:rFonts w:asciiTheme="majorBidi" w:hAnsiTheme="majorBidi" w:cs="B Nazanin"/>
          <w:sz w:val="28"/>
          <w:szCs w:val="28"/>
          <w:rtl/>
          <w:lang w:bidi="fa-IR"/>
        </w:rPr>
        <w:t>حداکثر</w:t>
      </w:r>
      <w:r w:rsidR="002E6A3D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="007C61B8"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 ظرف مدت 30 (سی) روز از تاریخ انتشار آگهی در ساختمان وزارت بهداشت و صنایع دارویی ترکمنستان پذیرفته می شود.</w:t>
      </w:r>
    </w:p>
    <w:p w:rsidR="007C61B8" w:rsidRPr="007C61B8" w:rsidRDefault="007101A6" w:rsidP="007C61B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تماس</w:t>
      </w:r>
      <w:r w:rsidR="007C61B8" w:rsidRPr="007C61B8">
        <w:rPr>
          <w:rFonts w:asciiTheme="majorBidi" w:hAnsiTheme="majorBidi" w:cs="B Nazanin"/>
          <w:sz w:val="28"/>
          <w:szCs w:val="28"/>
          <w:rtl/>
          <w:lang w:bidi="fa-IR"/>
        </w:rPr>
        <w:t>: 0099312400479</w:t>
      </w:r>
    </w:p>
    <w:p w:rsidR="007C61B8" w:rsidRPr="007C61B8" w:rsidRDefault="007101A6" w:rsidP="007C61B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آدرس: </w:t>
      </w:r>
      <w:r w:rsidR="007C61B8" w:rsidRPr="007C61B8">
        <w:rPr>
          <w:rFonts w:asciiTheme="majorBidi" w:hAnsiTheme="majorBidi" w:cs="B Nazanin"/>
          <w:sz w:val="28"/>
          <w:szCs w:val="28"/>
          <w:rtl/>
          <w:lang w:bidi="fa-IR"/>
        </w:rPr>
        <w:t>ترکمنستان، عشق آباد، ارچبیل شایولی 20</w:t>
      </w:r>
    </w:p>
    <w:p w:rsidR="00323B1B" w:rsidRPr="0010227F" w:rsidRDefault="007C61B8" w:rsidP="0010227F">
      <w:pPr>
        <w:bidi/>
        <w:rPr>
          <w:rFonts w:cs="B Nazanin"/>
          <w:sz w:val="28"/>
          <w:szCs w:val="28"/>
        </w:rPr>
      </w:pPr>
      <w:r w:rsidRPr="007C61B8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7C61B8">
          <w:rPr>
            <w:rStyle w:val="Hyperlink"/>
            <w:rFonts w:cs="B Nazanin"/>
            <w:sz w:val="28"/>
            <w:szCs w:val="28"/>
            <w:lang w:val="tk-TM"/>
          </w:rPr>
          <w:t>https://business.com.tm/ru/info/5463/ministerstvo-zdravoohraneniya-i-medicinskoi-promyshlennosti-obyavlyaet-tender-na-zakupku-medicinskogo-oborudovaniya</w:t>
        </w:r>
      </w:hyperlink>
      <w:bookmarkStart w:id="0" w:name="_GoBack"/>
      <w:bookmarkEnd w:id="0"/>
    </w:p>
    <w:sectPr w:rsidR="00323B1B" w:rsidRPr="0010227F" w:rsidSect="00845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2CE3"/>
    <w:multiLevelType w:val="hybridMultilevel"/>
    <w:tmpl w:val="59464B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61B8"/>
    <w:rsid w:val="0010227F"/>
    <w:rsid w:val="002E6A3D"/>
    <w:rsid w:val="003025CC"/>
    <w:rsid w:val="00323B1B"/>
    <w:rsid w:val="007101A6"/>
    <w:rsid w:val="007A073E"/>
    <w:rsid w:val="007C61B8"/>
    <w:rsid w:val="008456E4"/>
    <w:rsid w:val="00E42846"/>
    <w:rsid w:val="00E8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61B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C61B8"/>
    <w:pPr>
      <w:spacing w:after="0" w:line="240" w:lineRule="auto"/>
    </w:pPr>
    <w:rPr>
      <w:lang w:val="tk-T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63/ministerstvo-zdravoohraneniya-i-medicinskoi-promyshlennosti-obyavlyaet-tender-na-zakupku-medicinskogo-oborudov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Pars Rayan</cp:lastModifiedBy>
  <cp:revision>3</cp:revision>
  <dcterms:created xsi:type="dcterms:W3CDTF">2022-02-23T04:09:00Z</dcterms:created>
  <dcterms:modified xsi:type="dcterms:W3CDTF">2022-02-23T06:08:00Z</dcterms:modified>
</cp:coreProperties>
</file>