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EA" w:rsidRPr="002C0C42" w:rsidRDefault="003052EA" w:rsidP="003052EA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bookmarkStart w:id="0" w:name="_GoBack"/>
      <w:bookmarkEnd w:id="0"/>
      <w:r w:rsidRPr="002C0C4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شرکت دولتی "ترکمن گاز" مناقصه آزاد را اعلام می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3052EA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زمان انتشار خبر: 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12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/1400 </w:t>
      </w:r>
    </w:p>
    <w:p w:rsidR="003052EA" w:rsidRPr="002C0C42" w:rsidRDefault="003052EA" w:rsidP="003052E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eastAsia="Calibri" w:hAnsiTheme="majorBidi" w:cs="B Nazanin"/>
          <w:sz w:val="28"/>
          <w:szCs w:val="28"/>
          <w:rtl/>
          <w:lang w:bidi="fa-IR"/>
        </w:rPr>
        <w:t xml:space="preserve">سایت 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مجتمع نفت و گاز ترکمنستان: شرکت دولتی "ترکمن گاز"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خرید منابع مادی و فنی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 رفع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شرکت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از تاریخ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12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/1400 لغایت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24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1401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آزاد اعلام می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3052EA" w:rsidRPr="002C0C42" w:rsidRDefault="003052EA" w:rsidP="003052EA">
      <w:pPr>
        <w:pStyle w:val="NoSpacing"/>
        <w:bidi/>
        <w:ind w:firstLine="72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شماره مناقصه </w:t>
      </w:r>
      <w:r w:rsidRPr="002C0C42">
        <w:rPr>
          <w:rFonts w:asciiTheme="majorBidi" w:hAnsiTheme="majorBidi" w:cs="B Nazanin"/>
          <w:b/>
          <w:bCs/>
          <w:sz w:val="28"/>
          <w:szCs w:val="28"/>
          <w:lang w:bidi="fa-IR"/>
        </w:rPr>
        <w:t>T / GAZ-009</w:t>
      </w:r>
    </w:p>
    <w:p w:rsidR="003052EA" w:rsidRPr="002C0C42" w:rsidRDefault="003052EA" w:rsidP="003052E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قطعه شماره 1 - " لوله و محصولات فلزی"؛</w:t>
      </w:r>
    </w:p>
    <w:p w:rsidR="003052EA" w:rsidRPr="002C0C42" w:rsidRDefault="003052EA" w:rsidP="003052E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Pr="002C0C42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2C0C42">
        <w:rPr>
          <w:rFonts w:cs="B Nazanin"/>
          <w:sz w:val="28"/>
          <w:szCs w:val="28"/>
          <w:rtl/>
          <w:lang w:bidi="fa-IR"/>
        </w:rPr>
        <w:t xml:space="preserve"> 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تجهیزات عمومی کارخانه</w:t>
      </w:r>
      <w:r w:rsidRPr="002C0C42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3052EA" w:rsidRPr="002C0C42" w:rsidRDefault="003052EA" w:rsidP="003052EA">
      <w:pPr>
        <w:pStyle w:val="NoSpacing"/>
        <w:bidi/>
        <w:ind w:firstLine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Pr="002C0C42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2C0C42">
        <w:rPr>
          <w:rFonts w:cs="B Nazanin"/>
          <w:sz w:val="28"/>
          <w:szCs w:val="28"/>
          <w:rtl/>
          <w:lang w:bidi="fa-IR"/>
        </w:rPr>
        <w:t xml:space="preserve"> 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تجه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C0C42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الکتر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C0C42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2C0C42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ابزار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انداز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ه گیری و کنترل</w:t>
      </w:r>
      <w:r w:rsidRPr="002C0C42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2C0C42">
        <w:rPr>
          <w:rFonts w:ascii="Times New Roman" w:hAnsi="Times New Roman" w:cs="B Nazanin" w:hint="cs"/>
          <w:sz w:val="28"/>
          <w:szCs w:val="28"/>
          <w:rtl/>
          <w:lang w:bidi="fa-IR"/>
        </w:rPr>
        <w:t>؛</w:t>
      </w:r>
    </w:p>
    <w:p w:rsidR="003052EA" w:rsidRPr="002C0C42" w:rsidRDefault="003052EA" w:rsidP="003052EA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4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- " 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تجهیزات وسایل نقلیه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3052EA" w:rsidRPr="00F97539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>مدارک زیر را ارائه دهند:</w:t>
      </w:r>
    </w:p>
    <w:p w:rsidR="003052EA" w:rsidRDefault="003052EA" w:rsidP="003052E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3052EA" w:rsidRPr="00104528" w:rsidRDefault="003052EA" w:rsidP="003052E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3052EA" w:rsidRDefault="003052EA" w:rsidP="003052E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الزامات فنی و شرایط اساسی قرارداد.</w:t>
      </w:r>
    </w:p>
    <w:p w:rsidR="003052EA" w:rsidRPr="00F97539" w:rsidRDefault="003052EA" w:rsidP="003052EA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دریاف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ت شماره حساب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500 (پانصد) دلار آمریکا یا معادل آن به منات (بدون مالیات بر ارزش افزوده و هزینه های بانکی) به ازای هر قطعه برای شرکت در مناقصه به صورت رایگان؛</w:t>
      </w:r>
    </w:p>
    <w:p w:rsidR="003052EA" w:rsidRPr="002C0C42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تا ساعت 12 ظهر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تاریخ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24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/140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به وقت محلی پذیرفته می شود.</w:t>
      </w:r>
    </w:p>
    <w:p w:rsidR="003052EA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پیشنهاداتی که دیرتر از مهلت فوق دریافت شوند، پذیرفته 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خواهند شد.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:rsidR="003052EA" w:rsidRPr="002C0C42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3052EA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پاکت مهر و موم شده با پیشنهاد مناقصه کامل (نقل قول)، دارای مهر و موم گواهی ماستیک، باید 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ز زمان انتشار اطلاعیه به آدرس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زیر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 تحویل داده شود و پس از واریز وجوه به حساب، برای رسیدگی پذیرفته می شود. </w:t>
      </w:r>
    </w:p>
    <w:p w:rsidR="003052EA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پاکت مناقصه باید شامل نسخه الکترونیکی پرسشنامه، شرایط اصلی قرارداد (در قالب "</w:t>
      </w:r>
      <w:r w:rsidRPr="002C0C42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2C0C42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3052EA" w:rsidRPr="002C0C42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تمامی 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اطلاعات لازم را می توان از آدرس: </w:t>
      </w:r>
      <w:r w:rsidRPr="002C0C42">
        <w:rPr>
          <w:rFonts w:asciiTheme="majorBidi" w:hAnsiTheme="majorBidi" w:cs="B Nazanin"/>
          <w:sz w:val="28"/>
          <w:szCs w:val="28"/>
          <w:lang w:bidi="fa-IR"/>
        </w:rPr>
        <w:t>http://www.oilgas.gov.tm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/ بارگیری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 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دریافت کرد.</w:t>
      </w:r>
    </w:p>
    <w:p w:rsidR="003052EA" w:rsidRPr="002C0C42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آدرس ایمیل: </w:t>
      </w:r>
      <w:r w:rsidRPr="002C0C42">
        <w:rPr>
          <w:rFonts w:asciiTheme="majorBidi" w:hAnsiTheme="majorBidi" w:cs="B Nazanin"/>
          <w:sz w:val="28"/>
          <w:szCs w:val="28"/>
          <w:lang w:bidi="fa-IR"/>
        </w:rPr>
        <w:t>turkmengaz@online.tm</w:t>
      </w:r>
    </w:p>
    <w:p w:rsidR="003052EA" w:rsidRPr="002C0C42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تلفن های تماس: 0099312403739، 0099312403740، 0099312403741، 0099312403742.</w:t>
      </w:r>
    </w:p>
    <w:p w:rsidR="003052EA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فکس: 00993124</w:t>
      </w:r>
      <w:r w:rsidRPr="002C0C42">
        <w:rPr>
          <w:rFonts w:asciiTheme="majorBidi" w:hAnsiTheme="majorBidi" w:cs="B Nazanin" w:hint="cs"/>
          <w:sz w:val="28"/>
          <w:szCs w:val="28"/>
          <w:rtl/>
          <w:lang w:bidi="fa-IR"/>
        </w:rPr>
        <w:t>0</w:t>
      </w: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3745.</w:t>
      </w:r>
    </w:p>
    <w:p w:rsidR="003052EA" w:rsidRPr="002C0C42" w:rsidRDefault="003052EA" w:rsidP="003052E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>آدرس: شهر عشق آباد 1939، خیابان آرچه بیل 56، طبقه 3 ، دفتر مدیریت ترکمن گاز.</w:t>
      </w:r>
    </w:p>
    <w:p w:rsidR="00166B1B" w:rsidRPr="003052EA" w:rsidRDefault="003052EA" w:rsidP="006540C5">
      <w:pPr>
        <w:bidi/>
        <w:rPr>
          <w:rFonts w:cs="B Nazanin"/>
          <w:sz w:val="28"/>
          <w:szCs w:val="28"/>
          <w:lang w:bidi="fa-IR"/>
        </w:rPr>
      </w:pPr>
      <w:r w:rsidRPr="002C0C42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2C0C42">
          <w:rPr>
            <w:rStyle w:val="Hyperlink"/>
            <w:rFonts w:cs="B Nazanin"/>
            <w:sz w:val="28"/>
            <w:szCs w:val="28"/>
            <w:lang w:val="tk-TM"/>
          </w:rPr>
          <w:t>https://www.oilgas.gov.tm/tm/posts/news/4040/gosudarstvennyy-kontsern-turkmengaz-obyavlyaet-otkrytyy-tender-25022022-13042022</w:t>
        </w:r>
      </w:hyperlink>
    </w:p>
    <w:sectPr w:rsidR="00166B1B" w:rsidRPr="003052EA" w:rsidSect="00A66A29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2EA"/>
    <w:rsid w:val="00166B1B"/>
    <w:rsid w:val="003052EA"/>
    <w:rsid w:val="00580721"/>
    <w:rsid w:val="005F752F"/>
    <w:rsid w:val="006540C5"/>
    <w:rsid w:val="00BE123D"/>
    <w:rsid w:val="00BF6E2C"/>
    <w:rsid w:val="00FC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Cs w:val="3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EA"/>
    <w:pPr>
      <w:spacing w:after="160" w:line="259" w:lineRule="auto"/>
      <w:jc w:val="left"/>
    </w:pPr>
    <w:rPr>
      <w:rFonts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BFB"/>
    <w:pPr>
      <w:spacing w:before="300" w:after="40"/>
      <w:outlineLvl w:val="0"/>
    </w:pPr>
    <w:rPr>
      <w:smallCaps/>
      <w:spacing w:val="5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BFB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BFB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BFB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BFB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BFB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BFB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BFB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BFB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F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BF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BF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BF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BF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BF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BF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BF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BF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BF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7BF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C7BF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BF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C7BF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FC7BFB"/>
    <w:rPr>
      <w:b/>
      <w:color w:val="C0504D" w:themeColor="accent2"/>
    </w:rPr>
  </w:style>
  <w:style w:type="character" w:styleId="Emphasis">
    <w:name w:val="Emphasis"/>
    <w:uiPriority w:val="20"/>
    <w:qFormat/>
    <w:rsid w:val="00FC7BF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C7B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7BFB"/>
  </w:style>
  <w:style w:type="paragraph" w:styleId="ListParagraph">
    <w:name w:val="List Paragraph"/>
    <w:basedOn w:val="Normal"/>
    <w:uiPriority w:val="34"/>
    <w:qFormat/>
    <w:rsid w:val="00FC7B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BF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C7BF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BF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BF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FC7BFB"/>
    <w:rPr>
      <w:i/>
    </w:rPr>
  </w:style>
  <w:style w:type="character" w:styleId="IntenseEmphasis">
    <w:name w:val="Intense Emphasis"/>
    <w:uiPriority w:val="21"/>
    <w:qFormat/>
    <w:rsid w:val="00FC7BF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FC7BFB"/>
    <w:rPr>
      <w:b/>
    </w:rPr>
  </w:style>
  <w:style w:type="character" w:styleId="IntenseReference">
    <w:name w:val="Intense Reference"/>
    <w:uiPriority w:val="32"/>
    <w:qFormat/>
    <w:rsid w:val="00FC7BF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C7BF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B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052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ilgas.gov.tm/tm/posts/news/4040/gosudarstvennyy-kontsern-turkmengaz-obyavlyaet-otkrytyy-tender-25022022-1304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Consuly</dc:creator>
  <cp:keywords/>
  <dc:description/>
  <cp:lastModifiedBy>Consuly</cp:lastModifiedBy>
  <cp:revision>6</cp:revision>
  <dcterms:created xsi:type="dcterms:W3CDTF">2022-02-28T22:25:00Z</dcterms:created>
  <dcterms:modified xsi:type="dcterms:W3CDTF">2022-02-28T22:26:00Z</dcterms:modified>
</cp:coreProperties>
</file>