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11" w:rsidRPr="00621D87" w:rsidRDefault="00367411" w:rsidP="00242E46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شرکت دولتی "ترکمن گاز" </w:t>
      </w:r>
      <w:r w:rsidR="00242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مناقصه احداث کارخانه گاز خشک کن را اعلام م</w:t>
      </w:r>
      <w:r w:rsidR="00242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242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دارد</w:t>
      </w:r>
      <w:r w:rsidR="00621D87" w:rsidRPr="00621D87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</w:p>
    <w:p w:rsidR="00367411" w:rsidRPr="00621D87" w:rsidRDefault="00367411" w:rsidP="00242E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="00242E46" w:rsidRPr="00621D87">
        <w:rPr>
          <w:rFonts w:asciiTheme="majorBidi" w:hAnsiTheme="majorBidi" w:cs="B Nazanin" w:hint="cs"/>
          <w:sz w:val="28"/>
          <w:szCs w:val="28"/>
          <w:rtl/>
          <w:lang w:val="en-US" w:bidi="fa-IR"/>
        </w:rPr>
        <w:t>21</w:t>
      </w:r>
      <w:r w:rsidRPr="00621D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/12/1400 </w:t>
      </w:r>
    </w:p>
    <w:p w:rsidR="00360BA2" w:rsidRPr="00621D87" w:rsidRDefault="00367411" w:rsidP="00215C4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  <w:r w:rsidR="00242E46" w:rsidRPr="00621D87"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خبرگزاری بیزنس ترکمنستان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: 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شرکت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"ترکمن گاز" به نما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bookmarkStart w:id="0" w:name="_GoBack"/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>انتخاب پ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مانکار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ساخت کارخانه گاز خشک کن 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در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گاه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کاژل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یدان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"در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ال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bookmarkEnd w:id="0"/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اعلام م</w:t>
      </w:r>
      <w:r w:rsidR="00360BA2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360BA2" w:rsidRPr="00621D87" w:rsidRDefault="00360BA2" w:rsidP="004C57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برا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 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اقدامات زیر صورت گیرد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360BA2" w:rsidRPr="00621D87" w:rsidRDefault="00360BA2" w:rsidP="00ED2A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درخواست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کتب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(از شرکت 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ثبت شده 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بانک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مناطق فراساحل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درخواست پذ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نم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شود) در </w:t>
      </w:r>
      <w:r w:rsidR="00ED2A54">
        <w:rPr>
          <w:rFonts w:asciiTheme="majorBidi" w:hAnsiTheme="majorBidi" w:cs="B Nazanin" w:hint="cs"/>
          <w:sz w:val="28"/>
          <w:szCs w:val="28"/>
          <w:rtl/>
          <w:lang w:val="en-US" w:bidi="fa-IR"/>
        </w:rPr>
        <w:t>صورت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شرکت در مناقصه با ذکر نام کامل شرکت کننده، وضع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قانون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 ثبت نام، مشخصات بانک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اطلاعات. در مورد فعال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(فعال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اصل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تجرب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پروژه 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مشابه و غ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ره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)؛</w:t>
      </w:r>
    </w:p>
    <w:p w:rsidR="00360BA2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قانون ترکمنستان "در مورد مناقصه برا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تام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کالا، انجام کار، ارائه خدمات برا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ن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ازها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عموم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" آشنا شو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360BA2" w:rsidRPr="00621D87" w:rsidRDefault="00360BA2" w:rsidP="004C57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حساب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وجه به مبلغ 1725 دلار آمر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احتساب مال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افزوده.</w:t>
      </w:r>
    </w:p>
    <w:p w:rsidR="00360BA2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30 (س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) روز کار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18:00 به وقت محل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360BA2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که پس از مهلت مقرر در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 پذ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نخواهد شد.</w:t>
      </w:r>
    </w:p>
    <w:p w:rsidR="00360BA2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بسته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آدرس فوق تحو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 شود.</w:t>
      </w:r>
    </w:p>
    <w:p w:rsidR="00360BA2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توجه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: بسته کامل اسناد مناقصه فقط پس از پرداخت هز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صادر م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360BA2" w:rsidRPr="00621D87" w:rsidRDefault="00360BA2" w:rsidP="004C57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ها جهت کسب اطلاعات:</w:t>
      </w:r>
      <w:r w:rsidR="004C576A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0099312403250، 0099312403240.</w:t>
      </w:r>
    </w:p>
    <w:p w:rsidR="00360BA2" w:rsidRPr="00621D87" w:rsidRDefault="004C576A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شماره</w:t>
      </w:r>
      <w:r w:rsidR="00360BA2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فکس: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0099312403259.</w:t>
      </w:r>
    </w:p>
    <w:p w:rsidR="00367411" w:rsidRPr="00621D87" w:rsidRDefault="00360BA2" w:rsidP="00360BA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56</w:t>
      </w:r>
    </w:p>
    <w:p w:rsidR="003E2DFC" w:rsidRPr="00621D87" w:rsidRDefault="00367411" w:rsidP="004C576A">
      <w:pPr>
        <w:bidi/>
        <w:jc w:val="both"/>
        <w:rPr>
          <w:rFonts w:cs="B Nazanin"/>
          <w:rtl/>
          <w:lang w:val="tk-TM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4C576A" w:rsidRPr="00621D87">
          <w:rPr>
            <w:rStyle w:val="Hyperlink"/>
            <w:rFonts w:cs="B Nazanin"/>
            <w:lang w:val="tk-TM"/>
          </w:rPr>
          <w:t>https://business.com.tm/ru/info/5492/gk-turkmengaz-obyavlyaet-tender-na-stroitelstvo-ustanovki-dlya-osushki-gaza</w:t>
        </w:r>
      </w:hyperlink>
    </w:p>
    <w:p w:rsidR="004C576A" w:rsidRPr="00621D87" w:rsidRDefault="004C576A" w:rsidP="004C576A">
      <w:pPr>
        <w:bidi/>
        <w:jc w:val="both"/>
        <w:rPr>
          <w:rFonts w:cs="B Nazanin"/>
          <w:rtl/>
          <w:lang w:val="tk-TM"/>
        </w:rPr>
      </w:pPr>
    </w:p>
    <w:sectPr w:rsidR="004C576A" w:rsidRPr="00621D87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15C4E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1D87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1ADF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B609E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2A54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92/gk-turkmengaz-obyavlyaet-tender-na-stroitelstvo-ustanovki-dlya-osushki-ga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4</cp:revision>
  <dcterms:created xsi:type="dcterms:W3CDTF">2022-03-14T08:27:00Z</dcterms:created>
  <dcterms:modified xsi:type="dcterms:W3CDTF">2022-03-14T08:36:00Z</dcterms:modified>
</cp:coreProperties>
</file>