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C5" w:rsidRPr="00DD2BF7" w:rsidRDefault="005D5AC5" w:rsidP="005D5AC5">
      <w:pPr>
        <w:bidi/>
        <w:spacing w:after="0"/>
        <w:jc w:val="both"/>
        <w:rPr>
          <w:rFonts w:asciiTheme="majorBidi" w:hAnsiTheme="majorBidi" w:cs="B Nazanin"/>
          <w:b/>
          <w:bCs/>
          <w:sz w:val="28"/>
          <w:szCs w:val="28"/>
          <w:u w:val="single"/>
          <w:lang w:val="tk-TM"/>
        </w:rPr>
      </w:pPr>
      <w:r w:rsidRPr="00DD2BF7">
        <w:rPr>
          <w:rFonts w:asciiTheme="majorBidi" w:eastAsia="Calibri" w:hAnsiTheme="majorBidi" w:cs="B Nazanin"/>
          <w:b/>
          <w:bCs/>
          <w:sz w:val="28"/>
          <w:szCs w:val="28"/>
          <w:u w:val="single"/>
          <w:rtl/>
          <w:lang w:bidi="fa-IR"/>
        </w:rPr>
        <w:t>مجتمع پالایشگاه ترکمن باشی در ترکمنستان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مناقصه ب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ن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الملل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ا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جاد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و اجرا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س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 w:hint="eastAsia"/>
          <w:b/>
          <w:bCs/>
          <w:sz w:val="28"/>
          <w:szCs w:val="28"/>
          <w:u w:val="single"/>
          <w:rtl/>
          <w:lang w:val="tk-TM" w:bidi="fa-IR"/>
        </w:rPr>
        <w:t>ستم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حسابدار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خودکار نفت را اعلام م</w:t>
      </w:r>
      <w:r w:rsidRP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ی</w:t>
      </w:r>
      <w:r w:rsidRPr="00DD2BF7">
        <w:rPr>
          <w:rFonts w:asciiTheme="majorBidi" w:hAnsiTheme="majorBidi" w:cs="B Nazanin"/>
          <w:b/>
          <w:bCs/>
          <w:sz w:val="28"/>
          <w:szCs w:val="28"/>
          <w:u w:val="single"/>
          <w:rtl/>
          <w:lang w:val="tk-TM" w:bidi="fa-IR"/>
        </w:rPr>
        <w:t xml:space="preserve"> دارد</w:t>
      </w:r>
      <w:r w:rsidR="00DD2BF7">
        <w:rPr>
          <w:rFonts w:asciiTheme="majorBidi" w:hAnsiTheme="majorBidi" w:cs="B Nazanin" w:hint="cs"/>
          <w:b/>
          <w:bCs/>
          <w:sz w:val="28"/>
          <w:szCs w:val="28"/>
          <w:u w:val="single"/>
          <w:rtl/>
          <w:lang w:val="tk-TM" w:bidi="fa-IR"/>
        </w:rPr>
        <w:t>.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11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>/140</w:t>
      </w:r>
      <w:r w:rsidRPr="00DD2B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</w:t>
      </w:r>
      <w:r w:rsidRPr="00DD2BF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DD2BF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: مجتمع پالایشگاه های نفت ترکمن باشی به نمایندگی از کمیسیون انتخاب رقابتی (مناقصه) تامین کنندگان (پیمانکاران) کالاها، کارها و خدمات مجتمع نفت و گاز ترکمنستان، مناقصه ب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توسعه، طراح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اجرا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ط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ف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گسترده 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کارها برا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جاد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خودکار برا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حسابدار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و فرآورده ها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مجتمع پالایشگاه های نفت ترکمن باشی با س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کپارچه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جمع آور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پردازش و انتقال داده ها (</w:t>
      </w:r>
      <w:r w:rsidRPr="00DD2BF7">
        <w:rPr>
          <w:rFonts w:asciiTheme="majorBidi" w:hAnsiTheme="majorBidi" w:cs="B Nazanin"/>
          <w:sz w:val="28"/>
          <w:szCs w:val="28"/>
          <w:lang w:bidi="fa-IR"/>
        </w:rPr>
        <w:t>SCADA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) اعلام 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: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برای شرکت در مناقصه، اقدامات زیر صورت گیرد: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ارائه درخواست کتبی برای شرکت در مناقصه با ذکر نام کامل شرکت کننده، وضعیت قانونی خود، کشور ثبت نام، مشخصات و تلفن های تماس.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 نفت و گاز ترکمنستان" آشنا شوید.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و الزامات فن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؛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با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1725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، 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 را در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کن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هنگام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ارسال درخواست کتب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 انتقال وجه مشخص 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ظرف مدت 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60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روز کار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آگه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تا ساعت 1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:00 به وقت محل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بسته‌ها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دارا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پس از در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حساب، برا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بررس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پذ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شوند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D5AC5" w:rsidRPr="00DD2BF7" w:rsidRDefault="005D5AC5" w:rsidP="005D5AC5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دو پاکت مهر و موم شده ارسال شود. پاکت اول با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مشخصات فن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باشد، دوم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- پ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DD2BF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 تجار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ی باشد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تلفن برای استعلام: 00993243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96048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، 00993243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20389</w:t>
      </w: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فکس: 009932432</w:t>
      </w:r>
      <w:r w:rsidRPr="00DD2BF7">
        <w:rPr>
          <w:rFonts w:asciiTheme="majorBidi" w:hAnsiTheme="majorBidi" w:cs="B Nazanin" w:hint="cs"/>
          <w:sz w:val="28"/>
          <w:szCs w:val="28"/>
          <w:rtl/>
          <w:lang w:bidi="fa-IR"/>
        </w:rPr>
        <w:t>1149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DD2BF7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5D5AC5" w:rsidRPr="00DD2BF7" w:rsidRDefault="005D5AC5" w:rsidP="005D5AC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</w:p>
    <w:p w:rsidR="006677C0" w:rsidRPr="00DD2BF7" w:rsidRDefault="005D5AC5" w:rsidP="005D5AC5">
      <w:pPr>
        <w:bidi/>
        <w:jc w:val="both"/>
        <w:rPr>
          <w:rFonts w:cs="B Nazanin"/>
          <w:rtl/>
          <w:lang w:val="tk-TM"/>
        </w:rPr>
      </w:pPr>
      <w:r w:rsidRPr="00DD2BF7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6" w:history="1">
        <w:r w:rsidRPr="00DD2BF7">
          <w:rPr>
            <w:rStyle w:val="Hyperlink"/>
            <w:rFonts w:cs="B Nazanin"/>
            <w:lang w:val="tk-TM"/>
          </w:rPr>
          <w:t>https://business.com.tm/ru/info/5526/tknpz-obyavlyaet-mezhdunarodnyi-tender-na-sozdanie-i-vnedrenie-avtomatizirovannoi-sistemy-ucheta-nefti</w:t>
        </w:r>
      </w:hyperlink>
      <w:bookmarkStart w:id="0" w:name="_GoBack"/>
      <w:bookmarkEnd w:id="0"/>
    </w:p>
    <w:sectPr w:rsidR="006677C0" w:rsidRPr="00DD2BF7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E758E6"/>
    <w:multiLevelType w:val="hybridMultilevel"/>
    <w:tmpl w:val="2DF6BE98"/>
    <w:lvl w:ilvl="0" w:tplc="4AB8C9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5B87"/>
    <w:rsid w:val="00007F4F"/>
    <w:rsid w:val="00011B30"/>
    <w:rsid w:val="000150E3"/>
    <w:rsid w:val="00016471"/>
    <w:rsid w:val="00017ACD"/>
    <w:rsid w:val="00030FCA"/>
    <w:rsid w:val="00035305"/>
    <w:rsid w:val="0004431E"/>
    <w:rsid w:val="00045143"/>
    <w:rsid w:val="00060D66"/>
    <w:rsid w:val="000613C8"/>
    <w:rsid w:val="0006647F"/>
    <w:rsid w:val="00076824"/>
    <w:rsid w:val="00083ADC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1B6F"/>
    <w:rsid w:val="000E61BC"/>
    <w:rsid w:val="000E6FA1"/>
    <w:rsid w:val="000F0161"/>
    <w:rsid w:val="00100AC2"/>
    <w:rsid w:val="0010361F"/>
    <w:rsid w:val="0010614F"/>
    <w:rsid w:val="00107F86"/>
    <w:rsid w:val="001142EA"/>
    <w:rsid w:val="0012235C"/>
    <w:rsid w:val="00125DE0"/>
    <w:rsid w:val="00126518"/>
    <w:rsid w:val="00134DF3"/>
    <w:rsid w:val="00135A89"/>
    <w:rsid w:val="001375FB"/>
    <w:rsid w:val="0013792D"/>
    <w:rsid w:val="00141C2B"/>
    <w:rsid w:val="001452A7"/>
    <w:rsid w:val="001458EC"/>
    <w:rsid w:val="00145B44"/>
    <w:rsid w:val="001573E1"/>
    <w:rsid w:val="00164E64"/>
    <w:rsid w:val="00167FD2"/>
    <w:rsid w:val="0018279B"/>
    <w:rsid w:val="00194BBE"/>
    <w:rsid w:val="00194F15"/>
    <w:rsid w:val="00195EA1"/>
    <w:rsid w:val="001A2260"/>
    <w:rsid w:val="001A2D87"/>
    <w:rsid w:val="001B2333"/>
    <w:rsid w:val="001B3217"/>
    <w:rsid w:val="001D0BC3"/>
    <w:rsid w:val="001D18F0"/>
    <w:rsid w:val="001F0729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2E46"/>
    <w:rsid w:val="0024691B"/>
    <w:rsid w:val="00250FFE"/>
    <w:rsid w:val="00253A9D"/>
    <w:rsid w:val="00253AFF"/>
    <w:rsid w:val="00261DBB"/>
    <w:rsid w:val="00266E2F"/>
    <w:rsid w:val="00273E20"/>
    <w:rsid w:val="00275B2E"/>
    <w:rsid w:val="0028076E"/>
    <w:rsid w:val="00280F1C"/>
    <w:rsid w:val="00284C4D"/>
    <w:rsid w:val="00294548"/>
    <w:rsid w:val="0029692B"/>
    <w:rsid w:val="00297622"/>
    <w:rsid w:val="002A4D64"/>
    <w:rsid w:val="002B4720"/>
    <w:rsid w:val="002C10A9"/>
    <w:rsid w:val="002C38A7"/>
    <w:rsid w:val="002C507A"/>
    <w:rsid w:val="002C5A21"/>
    <w:rsid w:val="002D47D5"/>
    <w:rsid w:val="002F06DF"/>
    <w:rsid w:val="00301929"/>
    <w:rsid w:val="00303C70"/>
    <w:rsid w:val="0031540F"/>
    <w:rsid w:val="00315D53"/>
    <w:rsid w:val="00320CDE"/>
    <w:rsid w:val="00321826"/>
    <w:rsid w:val="00324D27"/>
    <w:rsid w:val="003271AA"/>
    <w:rsid w:val="003349FB"/>
    <w:rsid w:val="0034145D"/>
    <w:rsid w:val="00356FE5"/>
    <w:rsid w:val="00360BA2"/>
    <w:rsid w:val="00361CD2"/>
    <w:rsid w:val="00362976"/>
    <w:rsid w:val="00367411"/>
    <w:rsid w:val="00371699"/>
    <w:rsid w:val="00372D3F"/>
    <w:rsid w:val="0037473B"/>
    <w:rsid w:val="003748F6"/>
    <w:rsid w:val="00384B63"/>
    <w:rsid w:val="00384C7A"/>
    <w:rsid w:val="003876A9"/>
    <w:rsid w:val="00390D93"/>
    <w:rsid w:val="00392375"/>
    <w:rsid w:val="00393F89"/>
    <w:rsid w:val="003969EF"/>
    <w:rsid w:val="003A0C9E"/>
    <w:rsid w:val="003A121C"/>
    <w:rsid w:val="003A1B78"/>
    <w:rsid w:val="003A3937"/>
    <w:rsid w:val="003A5840"/>
    <w:rsid w:val="003A7EFA"/>
    <w:rsid w:val="003B25DD"/>
    <w:rsid w:val="003B3FC0"/>
    <w:rsid w:val="003C1FE7"/>
    <w:rsid w:val="003C434F"/>
    <w:rsid w:val="003C60CC"/>
    <w:rsid w:val="003D647E"/>
    <w:rsid w:val="003E2DFC"/>
    <w:rsid w:val="003E581C"/>
    <w:rsid w:val="003E5896"/>
    <w:rsid w:val="003E6D2B"/>
    <w:rsid w:val="003E7E5D"/>
    <w:rsid w:val="003F5663"/>
    <w:rsid w:val="003F6B7A"/>
    <w:rsid w:val="00421805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3F9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84CDB"/>
    <w:rsid w:val="0049112C"/>
    <w:rsid w:val="004930E5"/>
    <w:rsid w:val="004A42EB"/>
    <w:rsid w:val="004A5497"/>
    <w:rsid w:val="004B6B86"/>
    <w:rsid w:val="004C02AC"/>
    <w:rsid w:val="004C576A"/>
    <w:rsid w:val="004C6D74"/>
    <w:rsid w:val="004C6D8C"/>
    <w:rsid w:val="004D4BFC"/>
    <w:rsid w:val="004F3390"/>
    <w:rsid w:val="0050002C"/>
    <w:rsid w:val="005014A6"/>
    <w:rsid w:val="005108BD"/>
    <w:rsid w:val="00511A00"/>
    <w:rsid w:val="005174E8"/>
    <w:rsid w:val="00523E78"/>
    <w:rsid w:val="0052450C"/>
    <w:rsid w:val="005415DF"/>
    <w:rsid w:val="00541D7F"/>
    <w:rsid w:val="00550BB0"/>
    <w:rsid w:val="00570C4E"/>
    <w:rsid w:val="00571D36"/>
    <w:rsid w:val="005828E8"/>
    <w:rsid w:val="00591B2A"/>
    <w:rsid w:val="00597E05"/>
    <w:rsid w:val="005A5235"/>
    <w:rsid w:val="005B2F29"/>
    <w:rsid w:val="005B61D9"/>
    <w:rsid w:val="005C3300"/>
    <w:rsid w:val="005C6B38"/>
    <w:rsid w:val="005C6C05"/>
    <w:rsid w:val="005C7F5D"/>
    <w:rsid w:val="005D2792"/>
    <w:rsid w:val="005D3EF7"/>
    <w:rsid w:val="005D5702"/>
    <w:rsid w:val="005D5AC5"/>
    <w:rsid w:val="005E4631"/>
    <w:rsid w:val="005E4BC2"/>
    <w:rsid w:val="005E653B"/>
    <w:rsid w:val="005F1D72"/>
    <w:rsid w:val="005F69DD"/>
    <w:rsid w:val="0060319C"/>
    <w:rsid w:val="006062F2"/>
    <w:rsid w:val="0060738E"/>
    <w:rsid w:val="00607EAD"/>
    <w:rsid w:val="006248D5"/>
    <w:rsid w:val="006253D7"/>
    <w:rsid w:val="00625B44"/>
    <w:rsid w:val="00635307"/>
    <w:rsid w:val="00642104"/>
    <w:rsid w:val="0064362D"/>
    <w:rsid w:val="00647CE6"/>
    <w:rsid w:val="00654126"/>
    <w:rsid w:val="00655A37"/>
    <w:rsid w:val="00661756"/>
    <w:rsid w:val="0066357D"/>
    <w:rsid w:val="00666942"/>
    <w:rsid w:val="00666B2E"/>
    <w:rsid w:val="00666D0A"/>
    <w:rsid w:val="006677C0"/>
    <w:rsid w:val="00671BA5"/>
    <w:rsid w:val="00673832"/>
    <w:rsid w:val="00675F35"/>
    <w:rsid w:val="006860BC"/>
    <w:rsid w:val="00686D9C"/>
    <w:rsid w:val="00693800"/>
    <w:rsid w:val="00693E93"/>
    <w:rsid w:val="00694FCB"/>
    <w:rsid w:val="006A005A"/>
    <w:rsid w:val="006A0A56"/>
    <w:rsid w:val="006A41A2"/>
    <w:rsid w:val="006B0C9B"/>
    <w:rsid w:val="006B53C1"/>
    <w:rsid w:val="006C5B3B"/>
    <w:rsid w:val="006D6E32"/>
    <w:rsid w:val="006E7EFD"/>
    <w:rsid w:val="006F0F01"/>
    <w:rsid w:val="006F2074"/>
    <w:rsid w:val="006F25D6"/>
    <w:rsid w:val="00701585"/>
    <w:rsid w:val="00701AB5"/>
    <w:rsid w:val="007048B4"/>
    <w:rsid w:val="00705E7A"/>
    <w:rsid w:val="00707AD1"/>
    <w:rsid w:val="00720684"/>
    <w:rsid w:val="00721983"/>
    <w:rsid w:val="00726404"/>
    <w:rsid w:val="007336D9"/>
    <w:rsid w:val="00735EFC"/>
    <w:rsid w:val="007365D7"/>
    <w:rsid w:val="00742E1C"/>
    <w:rsid w:val="0075230A"/>
    <w:rsid w:val="007619E3"/>
    <w:rsid w:val="007718DB"/>
    <w:rsid w:val="00777554"/>
    <w:rsid w:val="007851F8"/>
    <w:rsid w:val="007927F5"/>
    <w:rsid w:val="00793AA2"/>
    <w:rsid w:val="00797D60"/>
    <w:rsid w:val="007A57C9"/>
    <w:rsid w:val="007C2032"/>
    <w:rsid w:val="007C755D"/>
    <w:rsid w:val="007D4228"/>
    <w:rsid w:val="007F122F"/>
    <w:rsid w:val="007F5A66"/>
    <w:rsid w:val="007F66F6"/>
    <w:rsid w:val="00810416"/>
    <w:rsid w:val="00811961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2BD8"/>
    <w:rsid w:val="0084353B"/>
    <w:rsid w:val="0084759E"/>
    <w:rsid w:val="00855389"/>
    <w:rsid w:val="00855C6D"/>
    <w:rsid w:val="008666D6"/>
    <w:rsid w:val="00867166"/>
    <w:rsid w:val="0087003F"/>
    <w:rsid w:val="00873E07"/>
    <w:rsid w:val="00874B13"/>
    <w:rsid w:val="00875779"/>
    <w:rsid w:val="008839B6"/>
    <w:rsid w:val="00893B8F"/>
    <w:rsid w:val="00895A19"/>
    <w:rsid w:val="00896756"/>
    <w:rsid w:val="008A2114"/>
    <w:rsid w:val="008A32FD"/>
    <w:rsid w:val="008A39DE"/>
    <w:rsid w:val="008C3530"/>
    <w:rsid w:val="008D72D3"/>
    <w:rsid w:val="008E0790"/>
    <w:rsid w:val="008E21DF"/>
    <w:rsid w:val="008E790E"/>
    <w:rsid w:val="008E7FD8"/>
    <w:rsid w:val="008F0DE6"/>
    <w:rsid w:val="008F3A06"/>
    <w:rsid w:val="008F5433"/>
    <w:rsid w:val="008F7147"/>
    <w:rsid w:val="00902DFC"/>
    <w:rsid w:val="0091688B"/>
    <w:rsid w:val="009174B8"/>
    <w:rsid w:val="00922C24"/>
    <w:rsid w:val="00930C60"/>
    <w:rsid w:val="0093349B"/>
    <w:rsid w:val="00936392"/>
    <w:rsid w:val="009402C6"/>
    <w:rsid w:val="009442A7"/>
    <w:rsid w:val="00944AB0"/>
    <w:rsid w:val="00957C46"/>
    <w:rsid w:val="00966654"/>
    <w:rsid w:val="0097286B"/>
    <w:rsid w:val="00977C83"/>
    <w:rsid w:val="009810AB"/>
    <w:rsid w:val="00986972"/>
    <w:rsid w:val="00992E81"/>
    <w:rsid w:val="009A05AA"/>
    <w:rsid w:val="009A4430"/>
    <w:rsid w:val="009A7CE9"/>
    <w:rsid w:val="009B5320"/>
    <w:rsid w:val="009C6C70"/>
    <w:rsid w:val="009D1DB6"/>
    <w:rsid w:val="009D6A0D"/>
    <w:rsid w:val="009E5761"/>
    <w:rsid w:val="00A11533"/>
    <w:rsid w:val="00A11DC7"/>
    <w:rsid w:val="00A1375D"/>
    <w:rsid w:val="00A225BB"/>
    <w:rsid w:val="00A3681C"/>
    <w:rsid w:val="00A37B5F"/>
    <w:rsid w:val="00A404AD"/>
    <w:rsid w:val="00A47DB3"/>
    <w:rsid w:val="00A84A12"/>
    <w:rsid w:val="00A8662E"/>
    <w:rsid w:val="00A90FDD"/>
    <w:rsid w:val="00AA38FA"/>
    <w:rsid w:val="00AA4074"/>
    <w:rsid w:val="00AA59DE"/>
    <w:rsid w:val="00AA64E8"/>
    <w:rsid w:val="00AB467E"/>
    <w:rsid w:val="00AB61F1"/>
    <w:rsid w:val="00AC1184"/>
    <w:rsid w:val="00AD6AD9"/>
    <w:rsid w:val="00AF175C"/>
    <w:rsid w:val="00AF1E70"/>
    <w:rsid w:val="00AF3472"/>
    <w:rsid w:val="00B020E4"/>
    <w:rsid w:val="00B055E7"/>
    <w:rsid w:val="00B05E4A"/>
    <w:rsid w:val="00B116FB"/>
    <w:rsid w:val="00B13EE8"/>
    <w:rsid w:val="00B15B5B"/>
    <w:rsid w:val="00B226D9"/>
    <w:rsid w:val="00B25074"/>
    <w:rsid w:val="00B35667"/>
    <w:rsid w:val="00B3700B"/>
    <w:rsid w:val="00B4126B"/>
    <w:rsid w:val="00B470B7"/>
    <w:rsid w:val="00B51B8C"/>
    <w:rsid w:val="00B55EAF"/>
    <w:rsid w:val="00B608A3"/>
    <w:rsid w:val="00B63413"/>
    <w:rsid w:val="00B719FC"/>
    <w:rsid w:val="00B71E46"/>
    <w:rsid w:val="00B76873"/>
    <w:rsid w:val="00B769F0"/>
    <w:rsid w:val="00B82079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113"/>
    <w:rsid w:val="00BB3A67"/>
    <w:rsid w:val="00BC11CD"/>
    <w:rsid w:val="00BC1B53"/>
    <w:rsid w:val="00BD0DBB"/>
    <w:rsid w:val="00BD172E"/>
    <w:rsid w:val="00BD297C"/>
    <w:rsid w:val="00BD6F13"/>
    <w:rsid w:val="00BD7AFA"/>
    <w:rsid w:val="00BE276F"/>
    <w:rsid w:val="00BF585A"/>
    <w:rsid w:val="00C0152B"/>
    <w:rsid w:val="00C031C2"/>
    <w:rsid w:val="00C05516"/>
    <w:rsid w:val="00C102B8"/>
    <w:rsid w:val="00C12594"/>
    <w:rsid w:val="00C13FDE"/>
    <w:rsid w:val="00C20EFB"/>
    <w:rsid w:val="00C2460A"/>
    <w:rsid w:val="00C25469"/>
    <w:rsid w:val="00C26080"/>
    <w:rsid w:val="00C26866"/>
    <w:rsid w:val="00C27E51"/>
    <w:rsid w:val="00C300BA"/>
    <w:rsid w:val="00C424CA"/>
    <w:rsid w:val="00C449AE"/>
    <w:rsid w:val="00C47DD2"/>
    <w:rsid w:val="00C50354"/>
    <w:rsid w:val="00C553A6"/>
    <w:rsid w:val="00C577E9"/>
    <w:rsid w:val="00C60445"/>
    <w:rsid w:val="00C630F3"/>
    <w:rsid w:val="00C637B0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2265"/>
    <w:rsid w:val="00CE3E56"/>
    <w:rsid w:val="00CF20CC"/>
    <w:rsid w:val="00CF2711"/>
    <w:rsid w:val="00CF4442"/>
    <w:rsid w:val="00CF7141"/>
    <w:rsid w:val="00D02F37"/>
    <w:rsid w:val="00D06C89"/>
    <w:rsid w:val="00D24705"/>
    <w:rsid w:val="00D27D2A"/>
    <w:rsid w:val="00D31F52"/>
    <w:rsid w:val="00D32BA4"/>
    <w:rsid w:val="00D32F84"/>
    <w:rsid w:val="00D35267"/>
    <w:rsid w:val="00D466A7"/>
    <w:rsid w:val="00D54794"/>
    <w:rsid w:val="00D61565"/>
    <w:rsid w:val="00D64D61"/>
    <w:rsid w:val="00D67A9F"/>
    <w:rsid w:val="00D73448"/>
    <w:rsid w:val="00D81DA3"/>
    <w:rsid w:val="00D838AB"/>
    <w:rsid w:val="00D903C2"/>
    <w:rsid w:val="00DA1071"/>
    <w:rsid w:val="00DA23D5"/>
    <w:rsid w:val="00DA7A57"/>
    <w:rsid w:val="00DB33C4"/>
    <w:rsid w:val="00DB404D"/>
    <w:rsid w:val="00DB6990"/>
    <w:rsid w:val="00DC1E7F"/>
    <w:rsid w:val="00DC3EFA"/>
    <w:rsid w:val="00DC430A"/>
    <w:rsid w:val="00DD0252"/>
    <w:rsid w:val="00DD1CE8"/>
    <w:rsid w:val="00DD2BF7"/>
    <w:rsid w:val="00DD4B5A"/>
    <w:rsid w:val="00DD5CE0"/>
    <w:rsid w:val="00DD6E63"/>
    <w:rsid w:val="00DE09A2"/>
    <w:rsid w:val="00DE4E08"/>
    <w:rsid w:val="00DE5A12"/>
    <w:rsid w:val="00DF50BC"/>
    <w:rsid w:val="00DF65EF"/>
    <w:rsid w:val="00E00A95"/>
    <w:rsid w:val="00E3239A"/>
    <w:rsid w:val="00E350BD"/>
    <w:rsid w:val="00E35F58"/>
    <w:rsid w:val="00E43FEF"/>
    <w:rsid w:val="00E45C97"/>
    <w:rsid w:val="00E4614C"/>
    <w:rsid w:val="00E4719F"/>
    <w:rsid w:val="00E54FBB"/>
    <w:rsid w:val="00E555B5"/>
    <w:rsid w:val="00E56EB9"/>
    <w:rsid w:val="00E63B7C"/>
    <w:rsid w:val="00E6590C"/>
    <w:rsid w:val="00E720F7"/>
    <w:rsid w:val="00E73327"/>
    <w:rsid w:val="00E76FA4"/>
    <w:rsid w:val="00E8064F"/>
    <w:rsid w:val="00E85FE1"/>
    <w:rsid w:val="00E91406"/>
    <w:rsid w:val="00EA5C9D"/>
    <w:rsid w:val="00EA6A96"/>
    <w:rsid w:val="00EB4DF8"/>
    <w:rsid w:val="00EC21E0"/>
    <w:rsid w:val="00EC343A"/>
    <w:rsid w:val="00EC4BAF"/>
    <w:rsid w:val="00ED6057"/>
    <w:rsid w:val="00ED6CFE"/>
    <w:rsid w:val="00EE35CD"/>
    <w:rsid w:val="00EE3A13"/>
    <w:rsid w:val="00EF0BDA"/>
    <w:rsid w:val="00EF33DB"/>
    <w:rsid w:val="00EF48CC"/>
    <w:rsid w:val="00F07387"/>
    <w:rsid w:val="00F17CF2"/>
    <w:rsid w:val="00F20158"/>
    <w:rsid w:val="00F32EA9"/>
    <w:rsid w:val="00F346D8"/>
    <w:rsid w:val="00F36B4F"/>
    <w:rsid w:val="00F3745E"/>
    <w:rsid w:val="00F4071C"/>
    <w:rsid w:val="00F47756"/>
    <w:rsid w:val="00F506FD"/>
    <w:rsid w:val="00F5458E"/>
    <w:rsid w:val="00F56838"/>
    <w:rsid w:val="00F61388"/>
    <w:rsid w:val="00F72CAB"/>
    <w:rsid w:val="00F84D6B"/>
    <w:rsid w:val="00F84FB5"/>
    <w:rsid w:val="00F93153"/>
    <w:rsid w:val="00FA2539"/>
    <w:rsid w:val="00FB0275"/>
    <w:rsid w:val="00FB284F"/>
    <w:rsid w:val="00FD14F4"/>
    <w:rsid w:val="00FD17E9"/>
    <w:rsid w:val="00FD4352"/>
    <w:rsid w:val="00FE01F4"/>
    <w:rsid w:val="00FE09EF"/>
    <w:rsid w:val="00FE4445"/>
    <w:rsid w:val="00FE64EC"/>
    <w:rsid w:val="00FF33DF"/>
    <w:rsid w:val="00FF473E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526/tknpz-obyavlyaet-mezhdunarodnyi-tender-na-sozdanie-i-vnedrenie-avtomatizirovannoi-sistemy-ucheta-nef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2</cp:revision>
  <dcterms:created xsi:type="dcterms:W3CDTF">2022-04-06T05:14:00Z</dcterms:created>
  <dcterms:modified xsi:type="dcterms:W3CDTF">2022-04-06T05:14:00Z</dcterms:modified>
</cp:coreProperties>
</file>